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21" w:rsidRPr="00415421" w:rsidRDefault="00415421" w:rsidP="00415421">
      <w:pPr>
        <w:jc w:val="center"/>
      </w:pPr>
      <w:r w:rsidRPr="00415421">
        <w:t>HOTĂRÂRE</w:t>
      </w:r>
    </w:p>
    <w:p w:rsidR="00415421" w:rsidRPr="00415421" w:rsidRDefault="00415421" w:rsidP="00415421">
      <w:pPr>
        <w:jc w:val="center"/>
      </w:pPr>
      <w:r w:rsidRPr="00415421">
        <w:t xml:space="preserve">          privind aprobarea atribuirii gratuite a unor locuri de veci din Cimitirul Ortodox Municipal Târgu-Jiu </w:t>
      </w:r>
    </w:p>
    <w:p w:rsidR="00415421" w:rsidRPr="00415421" w:rsidRDefault="00415421" w:rsidP="00415421"/>
    <w:p w:rsidR="00415421" w:rsidRPr="00415421" w:rsidRDefault="00415421" w:rsidP="00415421">
      <w:pPr>
        <w:jc w:val="center"/>
      </w:pPr>
    </w:p>
    <w:p w:rsidR="00415421" w:rsidRPr="00415421" w:rsidRDefault="00415421" w:rsidP="00415421">
      <w:pPr>
        <w:ind w:firstLine="709"/>
        <w:jc w:val="both"/>
      </w:pPr>
      <w:r w:rsidRPr="00415421">
        <w:t>Art.1. Se aprobă atribuirea gratuită a câte un loc de veci din Cimitirul Ortodox Municipal Târgu-Jiu domnului Lastoveschi Eugen, domnului Popescu Ion şi domnului Tobescu Ilie,  în virtutea Legii nr.189/2000.</w:t>
      </w:r>
    </w:p>
    <w:p w:rsidR="00415421" w:rsidRPr="00415421" w:rsidRDefault="00415421" w:rsidP="00415421">
      <w:pPr>
        <w:ind w:firstLine="709"/>
        <w:jc w:val="both"/>
      </w:pPr>
      <w:r w:rsidRPr="00415421">
        <w:t>Art.2. Prevederile prezentei hotărâri vor fi aduse la îndeplinire de Direcţia Administraţie Publică Locală şi SC EDILITARA PUBLIC SA Târgu-Jiu.</w:t>
      </w:r>
    </w:p>
    <w:p w:rsidR="00415421" w:rsidRPr="00415421" w:rsidRDefault="00415421" w:rsidP="001366B9">
      <w:pPr>
        <w:ind w:right="442" w:firstLine="708"/>
      </w:pPr>
      <w:r w:rsidRPr="00415421">
        <w:t>Nr. 277  din 27.09.2010</w:t>
      </w:r>
    </w:p>
    <w:p w:rsidR="00415421" w:rsidRDefault="00415421" w:rsidP="003979D8">
      <w:pPr>
        <w:pStyle w:val="Heading1"/>
        <w:ind w:right="262" w:firstLine="851"/>
        <w:rPr>
          <w:b w:val="0"/>
          <w:sz w:val="24"/>
          <w:szCs w:val="24"/>
          <w:lang w:val="ro-RO"/>
        </w:rPr>
      </w:pPr>
    </w:p>
    <w:p w:rsidR="00415421" w:rsidRDefault="00415421" w:rsidP="00415421">
      <w:pPr>
        <w:rPr>
          <w:lang w:eastAsia="en-US"/>
        </w:rPr>
      </w:pPr>
    </w:p>
    <w:p w:rsidR="00415421" w:rsidRPr="00415421" w:rsidRDefault="00415421" w:rsidP="00415421">
      <w:pPr>
        <w:tabs>
          <w:tab w:val="left" w:pos="426"/>
          <w:tab w:val="left" w:pos="709"/>
        </w:tabs>
        <w:jc w:val="center"/>
      </w:pPr>
      <w:r w:rsidRPr="00415421">
        <w:t>HOTĂRÂRE</w:t>
      </w:r>
    </w:p>
    <w:p w:rsidR="00415421" w:rsidRPr="00415421" w:rsidRDefault="00415421" w:rsidP="00415421">
      <w:pPr>
        <w:tabs>
          <w:tab w:val="left" w:pos="426"/>
          <w:tab w:val="left" w:pos="709"/>
        </w:tabs>
        <w:jc w:val="center"/>
      </w:pPr>
      <w:r w:rsidRPr="00415421">
        <w:t>privind desemnarea reprezentanţilor Consiliului Local Târgu-Jiu în Adunarea Generală a Acţionarilor a SC EDILITARA PUBLIC SA</w:t>
      </w:r>
    </w:p>
    <w:p w:rsidR="00415421" w:rsidRPr="00415421" w:rsidRDefault="00415421" w:rsidP="00415421">
      <w:pPr>
        <w:pStyle w:val="BodyTextIndent"/>
        <w:tabs>
          <w:tab w:val="left" w:pos="426"/>
          <w:tab w:val="left" w:pos="709"/>
        </w:tabs>
        <w:jc w:val="center"/>
        <w:rPr>
          <w:lang w:val="ro-RO"/>
        </w:rPr>
      </w:pPr>
    </w:p>
    <w:p w:rsidR="00415421" w:rsidRPr="00415421" w:rsidRDefault="00415421" w:rsidP="00415421">
      <w:pPr>
        <w:tabs>
          <w:tab w:val="left" w:pos="426"/>
          <w:tab w:val="left" w:pos="709"/>
        </w:tabs>
        <w:jc w:val="center"/>
      </w:pPr>
    </w:p>
    <w:p w:rsidR="00415421" w:rsidRPr="00415421" w:rsidRDefault="00415421" w:rsidP="00415421">
      <w:pPr>
        <w:tabs>
          <w:tab w:val="right" w:pos="1276"/>
        </w:tabs>
        <w:ind w:firstLine="851"/>
        <w:jc w:val="both"/>
      </w:pPr>
      <w:r w:rsidRPr="00415421">
        <w:t>Art.1. Se aprobă desemnarea domnilor consilieri Popescu Aurel şi Tudor - Drăghici Adrian - Marcel ca reprezentanţi ai Consiliului Local Târgu-Jiu în Adunarea Generală a Acţionarilor la SC EDILITARA PUBLIC SA.</w:t>
      </w:r>
    </w:p>
    <w:p w:rsidR="00415421" w:rsidRPr="00415421" w:rsidRDefault="001366B9" w:rsidP="001366B9">
      <w:pPr>
        <w:tabs>
          <w:tab w:val="left" w:pos="426"/>
          <w:tab w:val="left" w:pos="709"/>
        </w:tabs>
        <w:jc w:val="both"/>
      </w:pPr>
      <w:r>
        <w:tab/>
      </w:r>
      <w:r>
        <w:tab/>
      </w:r>
      <w:r w:rsidR="00415421" w:rsidRPr="00415421">
        <w:t>Art.2. Prevederile prezentei hotărâri vor fi aduse la îndeplinire de Direcţia Administraţie Publică Locală, SC EDILITARA PUBLIC SA şi persoanele desemnate.</w:t>
      </w:r>
    </w:p>
    <w:p w:rsidR="00415421" w:rsidRPr="00415421" w:rsidRDefault="00415421" w:rsidP="001366B9">
      <w:pPr>
        <w:ind w:right="442" w:firstLine="708"/>
      </w:pPr>
      <w:r w:rsidRPr="00415421">
        <w:t>Nr. 278  din 27.09.2010</w:t>
      </w:r>
    </w:p>
    <w:p w:rsidR="00415421" w:rsidRDefault="00415421" w:rsidP="00415421">
      <w:pPr>
        <w:rPr>
          <w:lang w:eastAsia="en-US"/>
        </w:rPr>
      </w:pPr>
    </w:p>
    <w:p w:rsidR="00055196" w:rsidRPr="00415421" w:rsidRDefault="00055196" w:rsidP="00055196"/>
    <w:p w:rsidR="00055196" w:rsidRPr="00415421" w:rsidRDefault="00055196" w:rsidP="00055196">
      <w:pPr>
        <w:jc w:val="center"/>
      </w:pPr>
      <w:r w:rsidRPr="00415421">
        <w:t>HOTĂRÂRE</w:t>
      </w:r>
    </w:p>
    <w:p w:rsidR="00055196" w:rsidRPr="00415421" w:rsidRDefault="00055196" w:rsidP="00055196">
      <w:pPr>
        <w:pStyle w:val="ListParagraph"/>
        <w:tabs>
          <w:tab w:val="left" w:pos="567"/>
        </w:tabs>
        <w:ind w:left="0"/>
        <w:jc w:val="center"/>
      </w:pPr>
      <w:r w:rsidRPr="00415421">
        <w:t>privind modificarea organigramei şi statului de funcţii ale S.C EDILITARA PUBLIC S.A. TÂRGU-JIU</w:t>
      </w:r>
    </w:p>
    <w:p w:rsidR="00055196" w:rsidRPr="00415421" w:rsidRDefault="00055196" w:rsidP="00055196"/>
    <w:p w:rsidR="00055196" w:rsidRPr="00415421" w:rsidRDefault="00055196" w:rsidP="00055196">
      <w:pPr>
        <w:tabs>
          <w:tab w:val="left" w:pos="1418"/>
          <w:tab w:val="left" w:pos="1560"/>
        </w:tabs>
        <w:ind w:firstLine="567"/>
        <w:jc w:val="both"/>
      </w:pPr>
    </w:p>
    <w:p w:rsidR="00055196" w:rsidRPr="00415421" w:rsidRDefault="00055196" w:rsidP="00055196">
      <w:pPr>
        <w:tabs>
          <w:tab w:val="left" w:pos="1418"/>
          <w:tab w:val="left" w:pos="1560"/>
        </w:tabs>
        <w:ind w:firstLine="567"/>
        <w:jc w:val="both"/>
      </w:pPr>
      <w:r w:rsidRPr="00415421">
        <w:t xml:space="preserve">Art.1.  Începând cu data de 01.10.2010 se aprobă modificarea organigramei şi statul de funcţii ale S.C EDILITARA PUBLIC S.A. TÂRGU-JIU, conform </w:t>
      </w:r>
      <w:hyperlink r:id="rId5" w:history="1">
        <w:r w:rsidRPr="00415421">
          <w:rPr>
            <w:rStyle w:val="Hyperlink"/>
            <w:color w:val="auto"/>
            <w:u w:val="none"/>
          </w:rPr>
          <w:t>anexelor</w:t>
        </w:r>
      </w:hyperlink>
      <w:r w:rsidRPr="00415421">
        <w:t xml:space="preserve"> care fac parte integrantă din prezenta hotărâre.</w:t>
      </w:r>
    </w:p>
    <w:p w:rsidR="00055196" w:rsidRPr="00415421" w:rsidRDefault="00055196" w:rsidP="00055196">
      <w:pPr>
        <w:tabs>
          <w:tab w:val="left" w:pos="1418"/>
          <w:tab w:val="left" w:pos="1560"/>
        </w:tabs>
        <w:ind w:firstLine="567"/>
        <w:jc w:val="both"/>
      </w:pPr>
      <w:r w:rsidRPr="00415421">
        <w:t xml:space="preserve">Art.2. Prevederile prezentei hotărâri vor fi duse la îndeplinire de Direcţia Administraţie Publică Locală şi S.C EDILITARA PUBLIC S.A. TÂRGU-JIU. </w:t>
      </w:r>
    </w:p>
    <w:p w:rsidR="00055196" w:rsidRPr="00415421" w:rsidRDefault="00055196" w:rsidP="00055196">
      <w:pPr>
        <w:ind w:right="442"/>
      </w:pPr>
      <w:r w:rsidRPr="00415421">
        <w:t>Nr. 279  din 27.09.2010</w:t>
      </w:r>
    </w:p>
    <w:p w:rsidR="00055196" w:rsidRPr="00415421" w:rsidRDefault="00055196" w:rsidP="00055196"/>
    <w:p w:rsidR="00055196" w:rsidRDefault="00055196" w:rsidP="00055196">
      <w:pPr>
        <w:ind w:firstLine="567"/>
        <w:jc w:val="center"/>
      </w:pPr>
    </w:p>
    <w:p w:rsidR="00055196" w:rsidRPr="00415421" w:rsidRDefault="00055196" w:rsidP="00055196">
      <w:pPr>
        <w:ind w:firstLine="567"/>
        <w:jc w:val="center"/>
      </w:pPr>
      <w:r w:rsidRPr="00415421">
        <w:t>HOTĂRÂRE</w:t>
      </w:r>
    </w:p>
    <w:p w:rsidR="00055196" w:rsidRPr="00415421" w:rsidRDefault="00055196" w:rsidP="00055196">
      <w:pPr>
        <w:ind w:firstLine="567"/>
        <w:jc w:val="center"/>
      </w:pPr>
      <w:r w:rsidRPr="00415421">
        <w:t xml:space="preserve">privind aprobarea prelungirii cu 1 an a contractului de închiriere încheiat cu  Jiul SCM Târgu-Jiu   </w:t>
      </w:r>
    </w:p>
    <w:p w:rsidR="00055196" w:rsidRPr="00415421" w:rsidRDefault="00055196" w:rsidP="00055196">
      <w:pPr>
        <w:pStyle w:val="Title"/>
        <w:ind w:firstLine="567"/>
        <w:jc w:val="both"/>
        <w:rPr>
          <w:sz w:val="24"/>
          <w:szCs w:val="24"/>
        </w:rPr>
      </w:pPr>
    </w:p>
    <w:p w:rsidR="00055196" w:rsidRPr="00415421" w:rsidRDefault="00055196" w:rsidP="00055196">
      <w:pPr>
        <w:pStyle w:val="Title"/>
        <w:ind w:firstLine="567"/>
        <w:jc w:val="left"/>
        <w:rPr>
          <w:sz w:val="24"/>
          <w:szCs w:val="24"/>
        </w:rPr>
      </w:pPr>
    </w:p>
    <w:p w:rsidR="00055196" w:rsidRPr="00415421" w:rsidRDefault="00055196" w:rsidP="001366B9">
      <w:pPr>
        <w:ind w:right="-32" w:firstLine="567"/>
        <w:jc w:val="both"/>
      </w:pPr>
      <w:r w:rsidRPr="00415421">
        <w:t xml:space="preserve">Art.1. Se aprobă prelungirea cu 1 an a contractului de închiriere nr.93/3747/27.09.2007 încheiat cu Jiul SCM Târgu-Jiu, începând cu data expirării actului adiţional nr.3, chiria fiind de 6,5 euro/mp/lună fără TVA. </w:t>
      </w:r>
    </w:p>
    <w:p w:rsidR="00055196" w:rsidRPr="00415421" w:rsidRDefault="00055196" w:rsidP="001366B9">
      <w:pPr>
        <w:ind w:right="-32" w:firstLine="567"/>
        <w:jc w:val="both"/>
      </w:pPr>
      <w:r w:rsidRPr="00415421">
        <w:t>Art.2. Celelalte prevederi contractuale rămân neschimbate.</w:t>
      </w:r>
    </w:p>
    <w:p w:rsidR="00055196" w:rsidRPr="00415421" w:rsidRDefault="00055196" w:rsidP="001366B9">
      <w:pPr>
        <w:pStyle w:val="BodyTextIndent"/>
        <w:spacing w:after="0"/>
        <w:ind w:left="0" w:right="-32" w:firstLine="567"/>
        <w:jc w:val="both"/>
        <w:rPr>
          <w:lang w:val="ro-RO"/>
        </w:rPr>
      </w:pPr>
      <w:r w:rsidRPr="00415421">
        <w:rPr>
          <w:lang w:val="ro-RO"/>
        </w:rPr>
        <w:t>Art.3. Prevederile prezentei hotărâri vor fi duse la îndeplinire de Direcţia Administraţie Publică Locală şi Direcţia Publică de Patrimoniu.</w:t>
      </w:r>
    </w:p>
    <w:p w:rsidR="00055196" w:rsidRDefault="00055196" w:rsidP="001366B9">
      <w:pPr>
        <w:ind w:right="442" w:firstLine="567"/>
      </w:pPr>
      <w:r w:rsidRPr="00415421">
        <w:t>Nr. 280  din 27.09.2010</w:t>
      </w:r>
    </w:p>
    <w:p w:rsidR="00055196" w:rsidRDefault="00055196" w:rsidP="00055196">
      <w:pPr>
        <w:ind w:right="442" w:firstLine="283"/>
      </w:pPr>
    </w:p>
    <w:p w:rsidR="00055196" w:rsidRPr="00415421" w:rsidRDefault="00055196" w:rsidP="00055196">
      <w:pPr>
        <w:ind w:right="442" w:firstLine="283"/>
      </w:pPr>
    </w:p>
    <w:p w:rsidR="00055196" w:rsidRPr="00415421" w:rsidRDefault="00055196" w:rsidP="00055196">
      <w:pPr>
        <w:ind w:firstLine="851"/>
        <w:jc w:val="center"/>
      </w:pPr>
      <w:r w:rsidRPr="00415421">
        <w:t>HOTĂRÂRE</w:t>
      </w:r>
    </w:p>
    <w:p w:rsidR="00055196" w:rsidRPr="00415421" w:rsidRDefault="00055196" w:rsidP="00055196">
      <w:pPr>
        <w:ind w:firstLine="851"/>
        <w:jc w:val="center"/>
      </w:pPr>
      <w:r w:rsidRPr="00415421">
        <w:t xml:space="preserve">privind atribuirea unui loc de parcare în folosinţă exclusivă către SC VIAGIO SERV SRL   </w:t>
      </w:r>
    </w:p>
    <w:p w:rsidR="00055196" w:rsidRPr="00415421" w:rsidRDefault="00055196" w:rsidP="00055196">
      <w:pPr>
        <w:pStyle w:val="Title"/>
        <w:ind w:firstLine="851"/>
        <w:jc w:val="both"/>
        <w:rPr>
          <w:sz w:val="24"/>
          <w:szCs w:val="24"/>
        </w:rPr>
      </w:pPr>
    </w:p>
    <w:p w:rsidR="00055196" w:rsidRPr="00415421" w:rsidRDefault="00055196" w:rsidP="00055196">
      <w:pPr>
        <w:ind w:right="-32" w:firstLine="851"/>
        <w:jc w:val="both"/>
      </w:pPr>
      <w:r w:rsidRPr="00415421">
        <w:t xml:space="preserve">Art.1.  Se aprobă atribuirea unui loc de parcare către SC VIAGIO SERV SRL, în str. Unirii – Zona Piaţa Centrală din Municipiul Târgu-Jiu. </w:t>
      </w:r>
    </w:p>
    <w:p w:rsidR="00055196" w:rsidRPr="00415421" w:rsidRDefault="00055196" w:rsidP="00055196">
      <w:pPr>
        <w:ind w:right="-32" w:firstLine="851"/>
        <w:jc w:val="both"/>
      </w:pPr>
      <w:r w:rsidRPr="00415421">
        <w:t>Art.2. Locul de parcare se va atribui începând cu data de 01.10.2010, pe o perioadă de 12 luni, taxa de utilizare fiind de 352 lei/loc/lună, iar neplata taxei timp de două luni consecutiv atrage încetarea dreptului de utilizare a acesteia.</w:t>
      </w:r>
    </w:p>
    <w:p w:rsidR="00055196" w:rsidRPr="00415421" w:rsidRDefault="00055196" w:rsidP="00055196">
      <w:pPr>
        <w:pStyle w:val="BodyTextIndent"/>
        <w:spacing w:after="0"/>
        <w:ind w:right="-32" w:firstLine="425"/>
        <w:jc w:val="both"/>
        <w:rPr>
          <w:lang w:val="ro-RO"/>
        </w:rPr>
      </w:pPr>
      <w:r w:rsidRPr="00415421">
        <w:rPr>
          <w:lang w:val="ro-RO"/>
        </w:rPr>
        <w:t>Art.3. Prevederile prezentei hotărâri vor fi duse la îndeplinire de Direcţia Administraţie Publică Locală, Direcţia Economică şi Direcţia Publică de Patrimoniu.</w:t>
      </w:r>
    </w:p>
    <w:p w:rsidR="00055196" w:rsidRPr="00415421" w:rsidRDefault="00055196" w:rsidP="00055196">
      <w:pPr>
        <w:ind w:right="442" w:firstLine="708"/>
      </w:pPr>
      <w:r w:rsidRPr="00415421">
        <w:t>Nr. 281  din 27.09.2010</w:t>
      </w:r>
    </w:p>
    <w:p w:rsidR="00055196" w:rsidRDefault="00055196" w:rsidP="00055196"/>
    <w:p w:rsidR="00055196" w:rsidRDefault="00055196" w:rsidP="00055196"/>
    <w:p w:rsidR="00055196" w:rsidRPr="00415421" w:rsidRDefault="00055196" w:rsidP="00055196">
      <w:pPr>
        <w:ind w:firstLine="709"/>
        <w:jc w:val="center"/>
      </w:pPr>
      <w:r w:rsidRPr="00415421">
        <w:t>HOTĂRÂRE</w:t>
      </w:r>
    </w:p>
    <w:p w:rsidR="00055196" w:rsidRPr="00415421" w:rsidRDefault="00055196" w:rsidP="00055196">
      <w:pPr>
        <w:ind w:firstLine="709"/>
        <w:jc w:val="center"/>
      </w:pPr>
      <w:r w:rsidRPr="00415421">
        <w:t xml:space="preserve">privind aprobarea prelungirii contractului de comodat nr.3004/25.07.2007 încheiat cu Universitatea „Constantin Brâncuşi” Târgu-Jiu   </w:t>
      </w:r>
    </w:p>
    <w:p w:rsidR="00055196" w:rsidRPr="00415421" w:rsidRDefault="00055196" w:rsidP="00055196">
      <w:pPr>
        <w:pStyle w:val="Title"/>
        <w:ind w:firstLine="709"/>
        <w:rPr>
          <w:sz w:val="24"/>
          <w:szCs w:val="24"/>
        </w:rPr>
      </w:pPr>
    </w:p>
    <w:p w:rsidR="00055196" w:rsidRPr="00415421" w:rsidRDefault="00055196" w:rsidP="00055196">
      <w:pPr>
        <w:pStyle w:val="Title"/>
        <w:ind w:firstLine="709"/>
        <w:jc w:val="left"/>
        <w:rPr>
          <w:sz w:val="24"/>
          <w:szCs w:val="24"/>
        </w:rPr>
      </w:pPr>
    </w:p>
    <w:p w:rsidR="00055196" w:rsidRPr="00415421" w:rsidRDefault="00055196" w:rsidP="00055196">
      <w:pPr>
        <w:ind w:right="-32" w:firstLine="709"/>
        <w:jc w:val="both"/>
      </w:pPr>
      <w:r w:rsidRPr="00415421">
        <w:t xml:space="preserve">Art.1. Se aprobă prelungirea cu 3 ani a contractului de comodat nr.3004/25.07.2007 încheiat cu Universitatea „Constantin Brâncuşi” Târgu-Jiu, începând cu data de 01.10.2010. </w:t>
      </w:r>
    </w:p>
    <w:p w:rsidR="00055196" w:rsidRPr="00415421" w:rsidRDefault="00055196" w:rsidP="00055196">
      <w:pPr>
        <w:ind w:right="-32" w:firstLine="709"/>
        <w:jc w:val="both"/>
      </w:pPr>
      <w:r w:rsidRPr="00415421">
        <w:t>Art.2.  Celelalte prevederi contractuale rămân neschimbate.</w:t>
      </w:r>
    </w:p>
    <w:p w:rsidR="00055196" w:rsidRPr="00415421" w:rsidRDefault="00055196" w:rsidP="00055196">
      <w:pPr>
        <w:pStyle w:val="BodyTextIndent"/>
        <w:spacing w:after="0"/>
        <w:ind w:right="-32" w:firstLine="425"/>
        <w:jc w:val="both"/>
        <w:rPr>
          <w:lang w:val="ro-RO"/>
        </w:rPr>
      </w:pPr>
      <w:r w:rsidRPr="00415421">
        <w:rPr>
          <w:lang w:val="ro-RO"/>
        </w:rPr>
        <w:t>Art.3. Prevederile prezentei hotărâri vor fi duse la îndeplinire de Direcţia Administraţie Publică Locală şi Direcţia Publică de Patrimoniu.</w:t>
      </w:r>
    </w:p>
    <w:p w:rsidR="00055196" w:rsidRPr="00415421" w:rsidRDefault="001366B9" w:rsidP="00055196">
      <w:pPr>
        <w:ind w:right="442" w:firstLine="567"/>
      </w:pPr>
      <w:r>
        <w:t xml:space="preserve">  </w:t>
      </w:r>
      <w:r w:rsidR="00055196" w:rsidRPr="00415421">
        <w:t>Nr. 282  din 27.09.2010</w:t>
      </w:r>
    </w:p>
    <w:p w:rsidR="00055196" w:rsidRPr="00415421" w:rsidRDefault="00055196" w:rsidP="00055196"/>
    <w:p w:rsidR="00055196" w:rsidRPr="00415421" w:rsidRDefault="00055196" w:rsidP="00055196">
      <w:pPr>
        <w:jc w:val="center"/>
      </w:pPr>
      <w:r w:rsidRPr="00415421">
        <w:t>HOTĂRÂRE</w:t>
      </w:r>
    </w:p>
    <w:p w:rsidR="00055196" w:rsidRPr="00415421" w:rsidRDefault="00055196" w:rsidP="00055196">
      <w:pPr>
        <w:jc w:val="center"/>
      </w:pPr>
      <w:r w:rsidRPr="00415421">
        <w:t>privind alocarea sumei de 2500 lei Şcolii Generale „Alexandru Ştefulescu” pentru derularea unui program Comenius</w:t>
      </w:r>
    </w:p>
    <w:p w:rsidR="00055196" w:rsidRPr="00415421" w:rsidRDefault="00055196" w:rsidP="00055196"/>
    <w:p w:rsidR="00055196" w:rsidRPr="00415421" w:rsidRDefault="00055196" w:rsidP="00055196">
      <w:pPr>
        <w:ind w:firstLine="851"/>
        <w:jc w:val="both"/>
      </w:pPr>
      <w:r w:rsidRPr="00415421">
        <w:t xml:space="preserve">Art.1.  Se aprobă alocarea sumei de 2.500 lei Şcolii Generale „Alexandru Ştefulescu” pentru acoperirea unor cheltuieli de reprezentare în cadrul unui proiect multilateral Comenius. </w:t>
      </w:r>
    </w:p>
    <w:p w:rsidR="00055196" w:rsidRPr="00415421" w:rsidRDefault="00055196" w:rsidP="00055196">
      <w:pPr>
        <w:ind w:firstLine="851"/>
        <w:jc w:val="both"/>
      </w:pPr>
      <w:r w:rsidRPr="00415421">
        <w:t>Art.2. Prevederile prezentei hotărâri vor fi duse la îndeplinire de Direcţia Administraţie Publică Locală, Direcţia Economică şi Serviciul Buget – Contabilitate.</w:t>
      </w:r>
    </w:p>
    <w:p w:rsidR="00055196" w:rsidRPr="00415421" w:rsidRDefault="00055196" w:rsidP="00055196">
      <w:pPr>
        <w:ind w:right="442" w:firstLine="708"/>
      </w:pPr>
      <w:r w:rsidRPr="00415421">
        <w:t>Nr. 283  din 27.09.2010</w:t>
      </w:r>
    </w:p>
    <w:p w:rsidR="00055196" w:rsidRDefault="00055196" w:rsidP="00055196"/>
    <w:p w:rsidR="00683F22" w:rsidRDefault="00683F22" w:rsidP="00683F22">
      <w:pPr>
        <w:jc w:val="center"/>
      </w:pPr>
    </w:p>
    <w:p w:rsidR="00683F22" w:rsidRPr="00415421" w:rsidRDefault="00683F22" w:rsidP="00683F22">
      <w:pPr>
        <w:jc w:val="center"/>
      </w:pPr>
      <w:r w:rsidRPr="00415421">
        <w:t>HOTĂRÂRE</w:t>
      </w:r>
    </w:p>
    <w:p w:rsidR="00683F22" w:rsidRPr="00415421" w:rsidRDefault="00683F22" w:rsidP="00683F22">
      <w:pPr>
        <w:pStyle w:val="BodyText"/>
        <w:spacing w:after="0"/>
        <w:jc w:val="center"/>
        <w:rPr>
          <w:lang w:val="ro-RO"/>
        </w:rPr>
      </w:pPr>
      <w:r w:rsidRPr="00415421">
        <w:rPr>
          <w:lang w:val="ro-RO"/>
        </w:rPr>
        <w:t xml:space="preserve">privind trecerea în administrarea SC EDILITARA PUBLIC SA Târgu-Jiu a  blocurilor de locuinţe pentru tineri, realizate de  Agenţia Naţională pentru Locuinţe pe raza municipiului Târgu-Jiu </w:t>
      </w:r>
    </w:p>
    <w:p w:rsidR="00683F22" w:rsidRPr="00415421" w:rsidRDefault="00683F22" w:rsidP="00683F22">
      <w:pPr>
        <w:pStyle w:val="Title"/>
        <w:rPr>
          <w:sz w:val="24"/>
          <w:szCs w:val="24"/>
        </w:rPr>
      </w:pPr>
    </w:p>
    <w:p w:rsidR="00683F22" w:rsidRPr="00415421" w:rsidRDefault="00683F22" w:rsidP="00683F22">
      <w:pPr>
        <w:pStyle w:val="Title"/>
        <w:rPr>
          <w:sz w:val="24"/>
          <w:szCs w:val="24"/>
        </w:rPr>
      </w:pPr>
    </w:p>
    <w:p w:rsidR="00683F22" w:rsidRPr="00415421" w:rsidRDefault="00683F22" w:rsidP="00683F22">
      <w:pPr>
        <w:ind w:firstLine="851"/>
        <w:jc w:val="both"/>
      </w:pPr>
      <w:r w:rsidRPr="00415421">
        <w:t>Art.1. Se aprobă trecerea în administrarea SC EDILITARA PUBLIC SA Târgu-Jiu, începând cu data de 01.10.2010,  a blocurilor de locuinţe pentru tineri realizate de Agenţia Naţională pentru Locuinţe pe raza municipiului Târgu-Jiu.</w:t>
      </w:r>
    </w:p>
    <w:p w:rsidR="00683F22" w:rsidRPr="00415421" w:rsidRDefault="00683F22" w:rsidP="00683F22">
      <w:pPr>
        <w:pStyle w:val="BodyText"/>
        <w:spacing w:after="0"/>
        <w:ind w:firstLine="851"/>
        <w:jc w:val="both"/>
        <w:rPr>
          <w:lang w:val="ro-RO"/>
        </w:rPr>
      </w:pPr>
      <w:r w:rsidRPr="00415421">
        <w:rPr>
          <w:lang w:val="ro-RO"/>
        </w:rPr>
        <w:t>Art.2. SC Edilitara Public SA va iniţia demersurile necesare vânzării locuinţelor pentru tineri realizate pe raza municipiului Târgu-Jiu, va efectua operaţiunile de publicitate imobiliară şi va stabili valorile de inventar ale acestora. Stabilirea valorilor de vânzare ale locuinţelor se va realiza conform prevederilor art.19</w:t>
      </w:r>
      <w:r w:rsidRPr="00415421">
        <w:rPr>
          <w:vertAlign w:val="superscript"/>
          <w:lang w:val="ro-RO"/>
        </w:rPr>
        <w:t>2</w:t>
      </w:r>
      <w:r w:rsidRPr="00415421">
        <w:rPr>
          <w:lang w:val="ro-RO"/>
        </w:rPr>
        <w:t xml:space="preserve"> alin 2</w:t>
      </w:r>
      <w:r w:rsidRPr="00415421">
        <w:rPr>
          <w:vertAlign w:val="superscript"/>
          <w:lang w:val="ro-RO"/>
        </w:rPr>
        <w:t>1</w:t>
      </w:r>
      <w:r w:rsidRPr="00415421">
        <w:rPr>
          <w:lang w:val="ro-RO"/>
        </w:rPr>
        <w:t xml:space="preserve"> şi 2</w:t>
      </w:r>
      <w:r w:rsidRPr="00415421">
        <w:rPr>
          <w:vertAlign w:val="superscript"/>
          <w:lang w:val="ro-RO"/>
        </w:rPr>
        <w:t>2</w:t>
      </w:r>
      <w:r w:rsidRPr="00415421">
        <w:rPr>
          <w:lang w:val="ro-RO"/>
        </w:rPr>
        <w:t xml:space="preserve"> din Normele metodologice pentru punerea în aplicare a prevederilor Legii nr.152/1998 privind înfiinţarea Agenţiei </w:t>
      </w:r>
      <w:r w:rsidRPr="00415421">
        <w:rPr>
          <w:lang w:val="ro-RO"/>
        </w:rPr>
        <w:lastRenderedPageBreak/>
        <w:t>Naţionale pentru locuinţe, aprobate prin Hotărârea Guvernului nr.962/2001, cu modificările şi completările ulterioare.</w:t>
      </w:r>
    </w:p>
    <w:p w:rsidR="00683F22" w:rsidRPr="00415421" w:rsidRDefault="00683F22" w:rsidP="00683F22">
      <w:pPr>
        <w:pStyle w:val="BodyText"/>
        <w:spacing w:after="0"/>
        <w:ind w:firstLine="851"/>
        <w:jc w:val="both"/>
        <w:rPr>
          <w:lang w:val="ro-RO"/>
        </w:rPr>
      </w:pPr>
      <w:r w:rsidRPr="00415421">
        <w:rPr>
          <w:lang w:val="ro-RO"/>
        </w:rPr>
        <w:t>Art.3. Prevederile prezentei hotărâri vor fi duse la îndeplinire de Direcţia Administraţie Publică Locală, Direcţia Economică, Direcţia Publică de Patrimoniu şi SC EDILITARA PUBLIC SA Târgu-Jiu.</w:t>
      </w:r>
    </w:p>
    <w:p w:rsidR="00683F22" w:rsidRPr="00415421" w:rsidRDefault="00683F22" w:rsidP="00683F22">
      <w:pPr>
        <w:ind w:left="143" w:right="442" w:firstLine="708"/>
      </w:pPr>
      <w:r w:rsidRPr="00415421">
        <w:t>Nr. 284  din 27.09.2010</w:t>
      </w:r>
    </w:p>
    <w:p w:rsidR="00055196" w:rsidRDefault="00055196" w:rsidP="00055196"/>
    <w:p w:rsidR="00055196" w:rsidRPr="00415421" w:rsidRDefault="00055196" w:rsidP="00055196">
      <w:pPr>
        <w:pStyle w:val="Heading3"/>
        <w:ind w:right="-272" w:firstLine="851"/>
        <w:jc w:val="center"/>
        <w:rPr>
          <w:rFonts w:ascii="Times New Roman" w:hAnsi="Times New Roman" w:cs="Times New Roman"/>
          <w:b w:val="0"/>
          <w:color w:val="auto"/>
        </w:rPr>
      </w:pPr>
      <w:r w:rsidRPr="00415421">
        <w:rPr>
          <w:rFonts w:ascii="Times New Roman" w:hAnsi="Times New Roman" w:cs="Times New Roman"/>
          <w:b w:val="0"/>
          <w:color w:val="auto"/>
        </w:rPr>
        <w:t>HOTĂRÂRE</w:t>
      </w:r>
    </w:p>
    <w:p w:rsidR="00055196" w:rsidRPr="00415421" w:rsidRDefault="00055196" w:rsidP="00055196">
      <w:pPr>
        <w:ind w:firstLine="851"/>
        <w:jc w:val="center"/>
      </w:pPr>
      <w:r w:rsidRPr="00415421">
        <w:t>privind aprobarea evaluării unor centrale termice în vederea vânzării</w:t>
      </w:r>
    </w:p>
    <w:p w:rsidR="00055196" w:rsidRPr="00415421" w:rsidRDefault="00055196" w:rsidP="00055196">
      <w:pPr>
        <w:ind w:right="-272" w:firstLine="851"/>
        <w:jc w:val="both"/>
      </w:pPr>
    </w:p>
    <w:p w:rsidR="00055196" w:rsidRPr="00415421" w:rsidRDefault="00055196" w:rsidP="00055196">
      <w:pPr>
        <w:ind w:right="-272" w:firstLine="851"/>
        <w:jc w:val="both"/>
      </w:pPr>
    </w:p>
    <w:p w:rsidR="00055196" w:rsidRPr="00415421" w:rsidRDefault="00055196" w:rsidP="00055196">
      <w:pPr>
        <w:ind w:firstLine="851"/>
        <w:jc w:val="both"/>
      </w:pPr>
      <w:r w:rsidRPr="00415421">
        <w:t xml:space="preserve">Art.1. Se aprobă evaluarea centralelor termice cuprinse în </w:t>
      </w:r>
      <w:hyperlink r:id="rId6" w:history="1">
        <w:r w:rsidRPr="00415421">
          <w:rPr>
            <w:rStyle w:val="Hyperlink"/>
            <w:color w:val="auto"/>
            <w:u w:val="none"/>
          </w:rPr>
          <w:t>an</w:t>
        </w:r>
        <w:r w:rsidRPr="00415421">
          <w:rPr>
            <w:rStyle w:val="Hyperlink"/>
            <w:color w:val="auto"/>
            <w:u w:val="none"/>
          </w:rPr>
          <w:t>e</w:t>
        </w:r>
        <w:r w:rsidRPr="00415421">
          <w:rPr>
            <w:rStyle w:val="Hyperlink"/>
            <w:color w:val="auto"/>
            <w:u w:val="none"/>
          </w:rPr>
          <w:t>xa 1</w:t>
        </w:r>
      </w:hyperlink>
      <w:r w:rsidRPr="00415421">
        <w:t>, care face parte integrantă din prezenta hotărâre, în vederea vânzării prin licitaţie publică.</w:t>
      </w:r>
    </w:p>
    <w:p w:rsidR="00055196" w:rsidRPr="00415421" w:rsidRDefault="00055196" w:rsidP="00055196">
      <w:pPr>
        <w:ind w:firstLine="851"/>
        <w:jc w:val="both"/>
      </w:pPr>
      <w:r w:rsidRPr="00415421">
        <w:t>Art.2. Se aprobă reluarea procedurii de vânzare prin licitaţie publică a centralelor termice Griviţa II şi Comuna din Paris în baza Rapoartelor de evaluare întocmite de SC CONSULTING COMPANY SRL.</w:t>
      </w:r>
    </w:p>
    <w:p w:rsidR="00055196" w:rsidRPr="00415421" w:rsidRDefault="00055196" w:rsidP="00055196">
      <w:pPr>
        <w:ind w:firstLine="851"/>
        <w:jc w:val="both"/>
      </w:pPr>
      <w:r w:rsidRPr="00415421">
        <w:t>Art.3.   Se revocă H.C.L. nr.234 din 25.06.2007.</w:t>
      </w:r>
    </w:p>
    <w:p w:rsidR="00055196" w:rsidRPr="00415421" w:rsidRDefault="00055196" w:rsidP="00055196">
      <w:pPr>
        <w:ind w:right="-272" w:firstLine="851"/>
        <w:jc w:val="both"/>
      </w:pPr>
      <w:r w:rsidRPr="00415421">
        <w:t xml:space="preserve">Art.4. Prevederile prezentei hotărâri vor fi duse la îndeplinire de Direcţia Administraţie Publică Locală, Direcţia Economică, Compartimentul Licitaţii, Achiziţii Publice  şi  Direcţia Publică de Patrimoniu. </w:t>
      </w:r>
    </w:p>
    <w:p w:rsidR="00055196" w:rsidRPr="00415421" w:rsidRDefault="00055196" w:rsidP="00055196">
      <w:pPr>
        <w:ind w:right="442" w:firstLine="708"/>
      </w:pPr>
      <w:r>
        <w:t xml:space="preserve">  </w:t>
      </w:r>
      <w:r w:rsidRPr="00415421">
        <w:t>Nr. 285  din 27.09.2010</w:t>
      </w:r>
    </w:p>
    <w:p w:rsidR="00055196" w:rsidRPr="00415421" w:rsidRDefault="00055196" w:rsidP="00055196"/>
    <w:p w:rsidR="00683F22" w:rsidRDefault="00683F22" w:rsidP="003979D8">
      <w:pPr>
        <w:pStyle w:val="Heading1"/>
        <w:ind w:right="262" w:firstLine="851"/>
        <w:rPr>
          <w:b w:val="0"/>
          <w:sz w:val="24"/>
          <w:szCs w:val="24"/>
          <w:lang w:val="ro-RO"/>
        </w:rPr>
      </w:pPr>
    </w:p>
    <w:p w:rsidR="003979D8" w:rsidRPr="00415421" w:rsidRDefault="00055196" w:rsidP="003979D8">
      <w:pPr>
        <w:pStyle w:val="Heading1"/>
        <w:ind w:right="262" w:firstLine="851"/>
        <w:rPr>
          <w:b w:val="0"/>
          <w:sz w:val="24"/>
          <w:szCs w:val="24"/>
          <w:lang w:val="ro-RO"/>
        </w:rPr>
      </w:pPr>
      <w:r>
        <w:rPr>
          <w:b w:val="0"/>
          <w:sz w:val="24"/>
          <w:szCs w:val="24"/>
          <w:lang w:val="ro-RO"/>
        </w:rPr>
        <w:t>H</w:t>
      </w:r>
      <w:r w:rsidR="00415421" w:rsidRPr="00415421">
        <w:rPr>
          <w:b w:val="0"/>
          <w:sz w:val="24"/>
          <w:szCs w:val="24"/>
          <w:lang w:val="ro-RO"/>
        </w:rPr>
        <w:t>OTĂRÂRE</w:t>
      </w:r>
    </w:p>
    <w:p w:rsidR="003979D8" w:rsidRPr="00415421" w:rsidRDefault="003979D8" w:rsidP="003979D8">
      <w:pPr>
        <w:ind w:firstLine="851"/>
        <w:jc w:val="center"/>
      </w:pPr>
      <w:r w:rsidRPr="00415421">
        <w:t>privind completarea  Inventarului  bunurilor care alcătuiesc domeniul public al Municipiului Târgu-Jiu, însuşit prin H.C.L nr.133 din 30.07.1999 cu modificările şi completările ulterioare</w:t>
      </w:r>
    </w:p>
    <w:p w:rsidR="003979D8" w:rsidRPr="00415421" w:rsidRDefault="003979D8" w:rsidP="003979D8">
      <w:pPr>
        <w:ind w:firstLine="851"/>
        <w:jc w:val="both"/>
      </w:pPr>
      <w:r w:rsidRPr="00415421">
        <w:t xml:space="preserve">  </w:t>
      </w:r>
    </w:p>
    <w:p w:rsidR="003979D8" w:rsidRPr="00415421" w:rsidRDefault="003979D8" w:rsidP="003979D8">
      <w:pPr>
        <w:pStyle w:val="BodyTextIndent"/>
        <w:tabs>
          <w:tab w:val="left" w:pos="360"/>
        </w:tabs>
        <w:spacing w:after="0"/>
        <w:ind w:left="0" w:right="-6" w:firstLine="851"/>
        <w:jc w:val="both"/>
        <w:rPr>
          <w:lang w:val="ro-RO"/>
        </w:rPr>
      </w:pPr>
      <w:r w:rsidRPr="00415421">
        <w:rPr>
          <w:lang w:val="ro-RO"/>
        </w:rPr>
        <w:t xml:space="preserve">Art.1. Se aprobă completarea Inventarului bunurilor care aparţin domeniului public al Municipiului </w:t>
      </w:r>
      <w:r w:rsidR="00415421" w:rsidRPr="00415421">
        <w:rPr>
          <w:lang w:val="ro-RO"/>
        </w:rPr>
        <w:t>Târgu-Jiu</w:t>
      </w:r>
      <w:r w:rsidRPr="00415421">
        <w:rPr>
          <w:lang w:val="ro-RO"/>
        </w:rPr>
        <w:t xml:space="preserve">, însuşit prin HCL nr.133 din 30.07.1999 cu poziţii nr.1197-1201, având datele de identificare prezentate în </w:t>
      </w:r>
      <w:hyperlink r:id="rId7" w:history="1">
        <w:r w:rsidRPr="00415421">
          <w:rPr>
            <w:rStyle w:val="Hyperlink"/>
            <w:color w:val="auto"/>
            <w:u w:val="none"/>
            <w:lang w:val="ro-RO"/>
          </w:rPr>
          <w:t>a</w:t>
        </w:r>
        <w:r w:rsidRPr="00415421">
          <w:rPr>
            <w:rStyle w:val="Hyperlink"/>
            <w:color w:val="auto"/>
            <w:u w:val="none"/>
            <w:lang w:val="ro-RO"/>
          </w:rPr>
          <w:t>n</w:t>
        </w:r>
        <w:r w:rsidRPr="00415421">
          <w:rPr>
            <w:rStyle w:val="Hyperlink"/>
            <w:color w:val="auto"/>
            <w:u w:val="none"/>
            <w:lang w:val="ro-RO"/>
          </w:rPr>
          <w:t>exă</w:t>
        </w:r>
      </w:hyperlink>
      <w:r w:rsidRPr="00415421">
        <w:rPr>
          <w:lang w:val="ro-RO"/>
        </w:rPr>
        <w:t xml:space="preserve">, care se constituie parte integrantă din prezenta hotărâre. </w:t>
      </w:r>
    </w:p>
    <w:p w:rsidR="003979D8" w:rsidRPr="00415421" w:rsidRDefault="003979D8" w:rsidP="003979D8">
      <w:pPr>
        <w:pStyle w:val="BodyTextIndent"/>
        <w:tabs>
          <w:tab w:val="left" w:pos="360"/>
        </w:tabs>
        <w:spacing w:after="0"/>
        <w:ind w:left="0" w:right="-6" w:firstLine="851"/>
        <w:jc w:val="both"/>
        <w:rPr>
          <w:lang w:val="ro-RO"/>
        </w:rPr>
      </w:pPr>
      <w:r w:rsidRPr="00415421">
        <w:rPr>
          <w:lang w:val="ro-RO"/>
        </w:rPr>
        <w:t>Art.2. Se aprobă încheierea unui contract de comodat cu SC CEZ DISTRIBUŢIE SA, având ca obiect reţelele de alimentare cu energie electrică din Aleea Drăgoieni şi str. Jean Bărbulescu, descrise la poziţiile 1200 şi 1201 din Anexă, pe toată durata de viaţă a acestora, cu obligativitatea comodatarului de a le menţine în stare de funcţionare pe costurile sale.</w:t>
      </w:r>
    </w:p>
    <w:p w:rsidR="003979D8" w:rsidRPr="00415421" w:rsidRDefault="003979D8" w:rsidP="003979D8">
      <w:pPr>
        <w:pStyle w:val="BodyTextIndent"/>
        <w:tabs>
          <w:tab w:val="left" w:pos="360"/>
        </w:tabs>
        <w:spacing w:after="0"/>
        <w:ind w:left="0" w:right="-6" w:firstLine="851"/>
        <w:jc w:val="both"/>
        <w:rPr>
          <w:lang w:val="ro-RO"/>
        </w:rPr>
      </w:pPr>
      <w:r w:rsidRPr="00415421">
        <w:rPr>
          <w:lang w:val="ro-RO"/>
        </w:rPr>
        <w:t xml:space="preserve">Art.3. Prevederile prezentei hotărâri vor fi duse la îndeplinire de  Direcţia Administraţie Publică Locală, Serviciul Investiţii şi Direcţia Publică de Patrimoniu. </w:t>
      </w:r>
    </w:p>
    <w:p w:rsidR="003979D8" w:rsidRPr="00415421" w:rsidRDefault="003979D8" w:rsidP="00683F22">
      <w:pPr>
        <w:ind w:left="143" w:right="442" w:firstLine="708"/>
      </w:pPr>
      <w:r w:rsidRPr="00415421">
        <w:t>Nr. 286  din 27.09.2010</w:t>
      </w:r>
    </w:p>
    <w:p w:rsidR="00683F22" w:rsidRDefault="00683F22" w:rsidP="00683F22">
      <w:pPr>
        <w:jc w:val="center"/>
      </w:pPr>
    </w:p>
    <w:p w:rsidR="00683F22" w:rsidRDefault="00683F22" w:rsidP="00683F22">
      <w:pPr>
        <w:jc w:val="center"/>
      </w:pPr>
    </w:p>
    <w:p w:rsidR="00683F22" w:rsidRPr="00415421" w:rsidRDefault="00683F22" w:rsidP="00683F22">
      <w:pPr>
        <w:jc w:val="center"/>
      </w:pPr>
      <w:r w:rsidRPr="00415421">
        <w:t>HOTĂRÂRE</w:t>
      </w:r>
    </w:p>
    <w:p w:rsidR="00683F22" w:rsidRPr="00415421" w:rsidRDefault="00683F22" w:rsidP="00683F22">
      <w:pPr>
        <w:pStyle w:val="BodyText"/>
        <w:spacing w:after="0"/>
        <w:ind w:firstLine="567"/>
        <w:jc w:val="center"/>
        <w:rPr>
          <w:lang w:val="ro-RO"/>
        </w:rPr>
      </w:pPr>
      <w:r w:rsidRPr="00415421">
        <w:rPr>
          <w:lang w:val="ro-RO"/>
        </w:rPr>
        <w:t>privind închirierea unui spaţiu în suprafaţă de 15 m.p. situat în Târgu-Jiu, str. Vasile Alecsandri, lângă Grupul Şcolar Transporturi Auto „Traian Vuia”,  Partidului Naţional Democrat Creştin, Filiala Gorj, pe o perioadă de 3 ani</w:t>
      </w:r>
    </w:p>
    <w:p w:rsidR="00683F22" w:rsidRPr="00415421" w:rsidRDefault="00683F22" w:rsidP="00683F22">
      <w:pPr>
        <w:pStyle w:val="BodyText"/>
        <w:spacing w:after="0"/>
        <w:ind w:firstLine="567"/>
        <w:jc w:val="both"/>
        <w:rPr>
          <w:lang w:val="ro-RO"/>
        </w:rPr>
      </w:pPr>
    </w:p>
    <w:p w:rsidR="00683F22" w:rsidRPr="00415421" w:rsidRDefault="00683F22" w:rsidP="00683F22">
      <w:pPr>
        <w:pStyle w:val="BodyText"/>
        <w:spacing w:after="0"/>
        <w:ind w:firstLine="567"/>
        <w:jc w:val="both"/>
        <w:rPr>
          <w:lang w:val="ro-RO"/>
        </w:rPr>
      </w:pPr>
    </w:p>
    <w:p w:rsidR="00683F22" w:rsidRPr="00415421" w:rsidRDefault="00683F22" w:rsidP="00683F22">
      <w:pPr>
        <w:pStyle w:val="BodyText"/>
        <w:spacing w:after="0"/>
        <w:ind w:firstLine="567"/>
        <w:jc w:val="both"/>
        <w:rPr>
          <w:lang w:val="ro-RO"/>
        </w:rPr>
      </w:pPr>
      <w:r w:rsidRPr="00415421">
        <w:rPr>
          <w:lang w:val="ro-RO"/>
        </w:rPr>
        <w:t>Art.1. Se aprobă închirierea unui spaţiu în suprafaţă de 15 m.p. situat în Târgu-Jiu, str. Vasile Alecsandri, lângă Grupul Şcolar Transporturi Auto „Traian Vuia”,  Partidului Naţional Democrat Creştin, Filiala Gorj, pe o perioadă de 3 ani.</w:t>
      </w:r>
    </w:p>
    <w:p w:rsidR="00683F22" w:rsidRPr="00415421" w:rsidRDefault="00683F22" w:rsidP="00683F22">
      <w:pPr>
        <w:pStyle w:val="Title"/>
        <w:ind w:firstLine="567"/>
        <w:jc w:val="both"/>
        <w:rPr>
          <w:sz w:val="24"/>
          <w:szCs w:val="24"/>
        </w:rPr>
      </w:pPr>
      <w:r w:rsidRPr="00415421">
        <w:rPr>
          <w:sz w:val="24"/>
          <w:szCs w:val="24"/>
        </w:rPr>
        <w:t xml:space="preserve">Art.2. Închirierea spaţiului destinat sediului Partidului Naţional Democrat Creştin urmează regimul juridic prevăzut pentru închirierea spatiilor destinate pentru locuit. </w:t>
      </w:r>
    </w:p>
    <w:p w:rsidR="00683F22" w:rsidRPr="00415421" w:rsidRDefault="00683F22" w:rsidP="00683F22">
      <w:pPr>
        <w:pStyle w:val="Title"/>
        <w:ind w:firstLine="567"/>
        <w:jc w:val="both"/>
        <w:rPr>
          <w:sz w:val="24"/>
          <w:szCs w:val="24"/>
        </w:rPr>
      </w:pPr>
      <w:r w:rsidRPr="00415421">
        <w:rPr>
          <w:sz w:val="24"/>
          <w:szCs w:val="24"/>
        </w:rPr>
        <w:lastRenderedPageBreak/>
        <w:t>Art.3. Partidul Naţional Democrat Creştin nu va putea schimba destinaţia spaţiului pe perioada folosinţei acestuia, sub sancţiunea rezilierii contractului de închiriere.</w:t>
      </w:r>
    </w:p>
    <w:p w:rsidR="00683F22" w:rsidRPr="00415421" w:rsidRDefault="00683F22" w:rsidP="00683F22">
      <w:pPr>
        <w:pStyle w:val="Title"/>
        <w:ind w:firstLine="567"/>
        <w:jc w:val="both"/>
        <w:rPr>
          <w:sz w:val="24"/>
          <w:szCs w:val="24"/>
        </w:rPr>
      </w:pPr>
      <w:r w:rsidRPr="00415421">
        <w:rPr>
          <w:sz w:val="24"/>
          <w:szCs w:val="24"/>
        </w:rPr>
        <w:t>Art.4. Prevederile prezentei hotărâri vor fi duse la îndeplinire de Direcţia Administraţie Publică Locală, Direcţia Publică de Patrimoniu.</w:t>
      </w:r>
    </w:p>
    <w:p w:rsidR="00683F22" w:rsidRPr="00415421" w:rsidRDefault="00683F22" w:rsidP="00683F22">
      <w:pPr>
        <w:ind w:right="442" w:firstLine="567"/>
      </w:pPr>
      <w:r w:rsidRPr="00415421">
        <w:t>Nr. 287  din 27.09.2010</w:t>
      </w:r>
    </w:p>
    <w:p w:rsidR="003979D8" w:rsidRPr="00415421" w:rsidRDefault="003979D8"/>
    <w:p w:rsidR="003979D8" w:rsidRPr="00415421" w:rsidRDefault="003979D8" w:rsidP="003979D8"/>
    <w:p w:rsidR="003979D8" w:rsidRPr="00415421" w:rsidRDefault="003979D8" w:rsidP="003979D8">
      <w:pPr>
        <w:ind w:firstLine="851"/>
        <w:jc w:val="center"/>
      </w:pPr>
      <w:r w:rsidRPr="00415421">
        <w:t>HOTĂRÂRE</w:t>
      </w:r>
    </w:p>
    <w:p w:rsidR="003979D8" w:rsidRPr="00415421" w:rsidRDefault="003979D8" w:rsidP="003979D8">
      <w:pPr>
        <w:jc w:val="center"/>
      </w:pPr>
      <w:r w:rsidRPr="00415421">
        <w:t>privind concesionarea fără licitaţie publică a cotelor indivize şi exclusive de teren, titularilor celor două spaţii comerciale situate în str. Unirii, nr.2</w:t>
      </w:r>
    </w:p>
    <w:p w:rsidR="003979D8" w:rsidRPr="00415421" w:rsidRDefault="003979D8" w:rsidP="003979D8">
      <w:pPr>
        <w:ind w:firstLine="851"/>
        <w:jc w:val="center"/>
      </w:pPr>
    </w:p>
    <w:p w:rsidR="003979D8" w:rsidRPr="00415421" w:rsidRDefault="003979D8" w:rsidP="003979D8">
      <w:pPr>
        <w:pStyle w:val="Title"/>
        <w:ind w:firstLine="851"/>
        <w:rPr>
          <w:sz w:val="24"/>
          <w:szCs w:val="24"/>
        </w:rPr>
      </w:pPr>
    </w:p>
    <w:p w:rsidR="003979D8" w:rsidRPr="00415421" w:rsidRDefault="003979D8" w:rsidP="003979D8">
      <w:pPr>
        <w:ind w:firstLine="851"/>
        <w:jc w:val="both"/>
      </w:pPr>
      <w:r w:rsidRPr="00415421">
        <w:t xml:space="preserve">Art.1. Se aprobă includerea în Inventarul bunurilor care alcătuiesc domeniul public al Municipiului </w:t>
      </w:r>
      <w:r w:rsidR="00415421" w:rsidRPr="00415421">
        <w:t>Târgu-Jiu</w:t>
      </w:r>
      <w:r w:rsidRPr="00415421">
        <w:t xml:space="preserve"> a terenului aferent (cotă indiviză şi exclusivă) spaţiilor comerciale situate în </w:t>
      </w:r>
      <w:r w:rsidR="00415421" w:rsidRPr="00415421">
        <w:t>Târgu-Jiu</w:t>
      </w:r>
      <w:r w:rsidRPr="00415421">
        <w:t xml:space="preserve">, str. Unirii nr.2, conform </w:t>
      </w:r>
      <w:hyperlink r:id="rId8" w:history="1">
        <w:r w:rsidRPr="00415421">
          <w:rPr>
            <w:rStyle w:val="Hyperlink"/>
            <w:color w:val="auto"/>
            <w:u w:val="none"/>
          </w:rPr>
          <w:t>ane</w:t>
        </w:r>
        <w:r w:rsidRPr="00415421">
          <w:rPr>
            <w:rStyle w:val="Hyperlink"/>
            <w:color w:val="auto"/>
            <w:u w:val="none"/>
          </w:rPr>
          <w:t>x</w:t>
        </w:r>
        <w:r w:rsidRPr="00415421">
          <w:rPr>
            <w:rStyle w:val="Hyperlink"/>
            <w:color w:val="auto"/>
            <w:u w:val="none"/>
          </w:rPr>
          <w:t>ei</w:t>
        </w:r>
      </w:hyperlink>
      <w:r w:rsidRPr="00415421">
        <w:t>, care face parte integrantă din prezenta hotărâre.</w:t>
      </w:r>
    </w:p>
    <w:p w:rsidR="003979D8" w:rsidRPr="00415421" w:rsidRDefault="003979D8" w:rsidP="003979D8">
      <w:pPr>
        <w:ind w:firstLine="851"/>
        <w:jc w:val="both"/>
      </w:pPr>
      <w:r w:rsidRPr="00415421">
        <w:t xml:space="preserve">Art.2. Se aprobă concesionarea, fără licitaţie publică, către titularii celor două spaţii comerciale situate în </w:t>
      </w:r>
      <w:r w:rsidR="00415421" w:rsidRPr="00415421">
        <w:t>Târgu-Jiu</w:t>
      </w:r>
      <w:r w:rsidRPr="00415421">
        <w:t>, str. Unirii nr.2, a terenului aferent reprezentând cotă indiviză şi exclusivă.</w:t>
      </w:r>
    </w:p>
    <w:p w:rsidR="003979D8" w:rsidRPr="00415421" w:rsidRDefault="003979D8" w:rsidP="003979D8">
      <w:pPr>
        <w:ind w:firstLine="851"/>
        <w:jc w:val="both"/>
      </w:pPr>
      <w:r w:rsidRPr="00415421">
        <w:t>Art.3. Termenul concesionării este de 10 ani, începând cu data semnării contractului de concesiune.</w:t>
      </w:r>
    </w:p>
    <w:p w:rsidR="003979D8" w:rsidRPr="00415421" w:rsidRDefault="003979D8" w:rsidP="003979D8">
      <w:pPr>
        <w:pStyle w:val="Title"/>
        <w:ind w:firstLine="851"/>
        <w:jc w:val="both"/>
        <w:rPr>
          <w:sz w:val="24"/>
          <w:szCs w:val="24"/>
        </w:rPr>
      </w:pPr>
      <w:r w:rsidRPr="00415421">
        <w:rPr>
          <w:sz w:val="24"/>
          <w:szCs w:val="24"/>
        </w:rPr>
        <w:t>Art.4. Nivelul redevenţei va fi stabilit în conformitate cu prevederile HCL. nr.308/2006.</w:t>
      </w:r>
    </w:p>
    <w:p w:rsidR="003979D8" w:rsidRPr="00415421" w:rsidRDefault="003979D8" w:rsidP="003979D8">
      <w:pPr>
        <w:pStyle w:val="Title"/>
        <w:ind w:firstLine="851"/>
        <w:jc w:val="both"/>
        <w:rPr>
          <w:sz w:val="24"/>
          <w:szCs w:val="24"/>
        </w:rPr>
      </w:pPr>
      <w:r w:rsidRPr="00415421">
        <w:rPr>
          <w:sz w:val="24"/>
          <w:szCs w:val="24"/>
        </w:rPr>
        <w:t>Art.5. Prevederile prezentei hotărâri vor fi duse la îndeplinire de Direcţia Administraţie Publică Locală, Direcţia Economică, Direcţia Publică de Patrimoniu şi Serviciul Concesionări.</w:t>
      </w:r>
    </w:p>
    <w:p w:rsidR="003979D8" w:rsidRPr="00415421" w:rsidRDefault="003979D8" w:rsidP="00055196">
      <w:pPr>
        <w:ind w:right="442" w:firstLine="708"/>
      </w:pPr>
      <w:r w:rsidRPr="00415421">
        <w:t>Nr. 288  din 27.09.2010</w:t>
      </w:r>
    </w:p>
    <w:p w:rsidR="003979D8" w:rsidRPr="00415421" w:rsidRDefault="003979D8" w:rsidP="003979D8"/>
    <w:p w:rsidR="003979D8" w:rsidRPr="00415421" w:rsidRDefault="003979D8" w:rsidP="003979D8"/>
    <w:p w:rsidR="003979D8" w:rsidRPr="00415421" w:rsidRDefault="003979D8" w:rsidP="003979D8">
      <w:pPr>
        <w:jc w:val="center"/>
      </w:pPr>
      <w:r w:rsidRPr="00415421">
        <w:t>HOTĂRÂRE</w:t>
      </w:r>
    </w:p>
    <w:p w:rsidR="003979D8" w:rsidRPr="00415421" w:rsidRDefault="003979D8" w:rsidP="003979D8">
      <w:pPr>
        <w:jc w:val="center"/>
      </w:pPr>
      <w:r w:rsidRPr="00415421">
        <w:t>privind aprobarea rectificării bugetului şi a listei obiectivelor de investiţii pe anul 2010</w:t>
      </w:r>
    </w:p>
    <w:p w:rsidR="003979D8" w:rsidRPr="00415421" w:rsidRDefault="003979D8" w:rsidP="003979D8"/>
    <w:p w:rsidR="003979D8" w:rsidRPr="00415421" w:rsidRDefault="003979D8" w:rsidP="003979D8"/>
    <w:p w:rsidR="003979D8" w:rsidRPr="00415421" w:rsidRDefault="003979D8" w:rsidP="003979D8">
      <w:pPr>
        <w:ind w:firstLine="851"/>
        <w:jc w:val="both"/>
      </w:pPr>
      <w:r w:rsidRPr="00415421">
        <w:t xml:space="preserve">Art.1.  Se aprobă rectificarea bugetului local şi a listei obiectivelor de investiţii pe anul 2010, conform </w:t>
      </w:r>
      <w:hyperlink r:id="rId9" w:history="1">
        <w:r w:rsidRPr="00055196">
          <w:rPr>
            <w:rStyle w:val="Hyperlink"/>
          </w:rPr>
          <w:t>anexei nr.1</w:t>
        </w:r>
      </w:hyperlink>
      <w:r w:rsidRPr="00415421">
        <w:t xml:space="preserve"> şi  </w:t>
      </w:r>
      <w:hyperlink r:id="rId10" w:history="1">
        <w:r w:rsidRPr="00055196">
          <w:rPr>
            <w:rStyle w:val="Hyperlink"/>
          </w:rPr>
          <w:t>nr.3</w:t>
        </w:r>
      </w:hyperlink>
      <w:r w:rsidRPr="00415421">
        <w:t>, care fac parte integrantă din hotărâre.</w:t>
      </w:r>
    </w:p>
    <w:p w:rsidR="003979D8" w:rsidRPr="00415421" w:rsidRDefault="003979D8" w:rsidP="003979D8">
      <w:pPr>
        <w:ind w:firstLine="851"/>
        <w:jc w:val="both"/>
      </w:pPr>
      <w:r w:rsidRPr="00415421">
        <w:t xml:space="preserve">Art.2. Se aprobă bugetul de venituri şi cheltuieli din activitatea proprie a Direcţiei Municipale de Cultură „Constantin Brâncuşi”, conform </w:t>
      </w:r>
      <w:hyperlink r:id="rId11" w:history="1">
        <w:r w:rsidRPr="00055196">
          <w:rPr>
            <w:rStyle w:val="Hyperlink"/>
          </w:rPr>
          <w:t>anexei nr.2</w:t>
        </w:r>
      </w:hyperlink>
      <w:r w:rsidRPr="00415421">
        <w:t xml:space="preserve">, care face parte integrantă din prezenta hotărâre. </w:t>
      </w:r>
    </w:p>
    <w:p w:rsidR="003979D8" w:rsidRPr="00415421" w:rsidRDefault="003979D8" w:rsidP="003979D8">
      <w:pPr>
        <w:ind w:firstLine="851"/>
        <w:jc w:val="both"/>
      </w:pPr>
      <w:r w:rsidRPr="00415421">
        <w:t xml:space="preserve">Art.3. Prevederile prezentei hotărâri vor fi duse la îndeplinire de Direcţia Administraţie Publică Locală, Direcţia Economică, Serviciul Buget – Contabilitate, Direcţia Tehnică, Serviciul Investiţii, Direcţia Publică de Patrimoniu, Direcţia Publică de Protecţie Socială, Direcţia Municipală de Cultură „Constantin Brâncuşi”. </w:t>
      </w:r>
    </w:p>
    <w:p w:rsidR="003979D8" w:rsidRPr="00415421" w:rsidRDefault="003979D8" w:rsidP="00055196">
      <w:pPr>
        <w:ind w:right="442" w:firstLine="708"/>
      </w:pPr>
      <w:r w:rsidRPr="00415421">
        <w:t>Nr. 289  din 27.09.2010</w:t>
      </w:r>
    </w:p>
    <w:p w:rsidR="003979D8" w:rsidRPr="00415421" w:rsidRDefault="003979D8" w:rsidP="003979D8"/>
    <w:p w:rsidR="00683F22" w:rsidRPr="00415421" w:rsidRDefault="00683F22" w:rsidP="00683F22">
      <w:pPr>
        <w:jc w:val="center"/>
      </w:pPr>
      <w:r w:rsidRPr="00415421">
        <w:t>HOTĂRÂRE</w:t>
      </w:r>
    </w:p>
    <w:p w:rsidR="00683F22" w:rsidRPr="00415421" w:rsidRDefault="00683F22" w:rsidP="00683F22">
      <w:pPr>
        <w:jc w:val="center"/>
      </w:pPr>
      <w:r w:rsidRPr="00415421">
        <w:t>privind utilizarea fondului de rulment constituit la finele anului 2009</w:t>
      </w:r>
    </w:p>
    <w:p w:rsidR="00683F22" w:rsidRPr="00415421" w:rsidRDefault="00683F22" w:rsidP="00683F22"/>
    <w:p w:rsidR="00683F22" w:rsidRPr="00415421" w:rsidRDefault="00683F22" w:rsidP="00683F22">
      <w:pPr>
        <w:ind w:firstLine="851"/>
        <w:jc w:val="both"/>
      </w:pPr>
      <w:r w:rsidRPr="00415421">
        <w:t>Art.1.  Se aprobă utilizarea sumei de 100.000 lei din fondul de rulment pentru acoperirea golurilor de casă provenite din decalajele dintre veniturile şi cheltuielile anului trecut.</w:t>
      </w:r>
    </w:p>
    <w:p w:rsidR="00683F22" w:rsidRPr="00415421" w:rsidRDefault="00683F22" w:rsidP="00683F22">
      <w:pPr>
        <w:ind w:firstLine="851"/>
        <w:jc w:val="both"/>
      </w:pPr>
      <w:r w:rsidRPr="00415421">
        <w:t>Art.2 Prevederile prezentei hotărâri vor fi duse la îndeplinire de Direcţia Administraţie Publică Locală, Direcţia Economică şi Serviciul Buget – Contabilitate.</w:t>
      </w:r>
    </w:p>
    <w:p w:rsidR="00683F22" w:rsidRPr="00415421" w:rsidRDefault="00683F22" w:rsidP="00683F22">
      <w:pPr>
        <w:ind w:right="442" w:firstLine="708"/>
      </w:pPr>
      <w:r>
        <w:t xml:space="preserve">  </w:t>
      </w:r>
      <w:r w:rsidRPr="00415421">
        <w:t>Nr. 290  din 27.09.2010</w:t>
      </w:r>
    </w:p>
    <w:p w:rsidR="003979D8" w:rsidRPr="00415421" w:rsidRDefault="003979D8" w:rsidP="003979D8">
      <w:pPr>
        <w:jc w:val="center"/>
      </w:pPr>
      <w:r w:rsidRPr="00415421">
        <w:lastRenderedPageBreak/>
        <w:t>HOTĂRÂRE</w:t>
      </w:r>
    </w:p>
    <w:p w:rsidR="003979D8" w:rsidRPr="00415421" w:rsidRDefault="003979D8" w:rsidP="003979D8">
      <w:pPr>
        <w:jc w:val="center"/>
      </w:pPr>
      <w:r w:rsidRPr="00415421">
        <w:t>privind alocarea de fonduri pentru organizarea Festivalului Internaţional de Arte Vizuale „GORJFEST 2010”</w:t>
      </w:r>
    </w:p>
    <w:p w:rsidR="003979D8" w:rsidRPr="00415421" w:rsidRDefault="003979D8" w:rsidP="003979D8"/>
    <w:p w:rsidR="003979D8" w:rsidRPr="00415421" w:rsidRDefault="003979D8" w:rsidP="003979D8">
      <w:pPr>
        <w:ind w:firstLine="851"/>
        <w:jc w:val="both"/>
      </w:pPr>
    </w:p>
    <w:p w:rsidR="003979D8" w:rsidRPr="00415421" w:rsidRDefault="003979D8" w:rsidP="003979D8">
      <w:pPr>
        <w:ind w:firstLine="851"/>
        <w:jc w:val="both"/>
      </w:pPr>
      <w:r w:rsidRPr="00415421">
        <w:t>Art.1.  Se aprobă alocarea sumei de 3.500 lei pentru desfăşurarea în perioada 03 – 13 octombrie 2010 a ediţiei a 5-a a Festivalului Internaţional de Arte Vizuale „GORJFEST 2010”.</w:t>
      </w:r>
    </w:p>
    <w:p w:rsidR="003979D8" w:rsidRPr="00415421" w:rsidRDefault="003979D8" w:rsidP="003979D8">
      <w:pPr>
        <w:ind w:firstLine="851"/>
        <w:jc w:val="both"/>
      </w:pPr>
      <w:r w:rsidRPr="00415421">
        <w:t>Art.2. Prevederile prezentei hotărâri vor fi duse la îndeplinire de Direcţia Administraţie Publică Locală, Direcţia Economică, Serviciul Buget – Contabilitate şi Direcţia Municipală de Cultură „Constantin Brâncuşi”.</w:t>
      </w:r>
    </w:p>
    <w:p w:rsidR="003979D8" w:rsidRPr="00415421" w:rsidRDefault="003979D8" w:rsidP="00055196">
      <w:pPr>
        <w:ind w:right="442" w:firstLine="708"/>
      </w:pPr>
      <w:r w:rsidRPr="00415421">
        <w:t>Nr. 291  din 27.09.2010</w:t>
      </w:r>
    </w:p>
    <w:p w:rsidR="003979D8" w:rsidRPr="00415421" w:rsidRDefault="003979D8" w:rsidP="003979D8">
      <w:pPr>
        <w:ind w:firstLine="851"/>
        <w:jc w:val="both"/>
      </w:pPr>
    </w:p>
    <w:p w:rsidR="005F5A25" w:rsidRPr="00415421" w:rsidRDefault="005F5A25" w:rsidP="005F5A25">
      <w:pPr>
        <w:jc w:val="center"/>
      </w:pPr>
      <w:r w:rsidRPr="00415421">
        <w:t>HOTĂRÂRE</w:t>
      </w:r>
    </w:p>
    <w:p w:rsidR="005F5A25" w:rsidRPr="00415421" w:rsidRDefault="005F5A25" w:rsidP="005F5A25">
      <w:pPr>
        <w:ind w:right="-285"/>
        <w:jc w:val="center"/>
      </w:pPr>
      <w:r w:rsidRPr="00415421">
        <w:t>privind încheierea unui parteneriat cu  Universitatea „Constantin Brâncuşi”</w:t>
      </w:r>
      <w:r w:rsidR="00415421" w:rsidRPr="00415421">
        <w:t xml:space="preserve"> </w:t>
      </w:r>
      <w:r w:rsidRPr="00415421">
        <w:t xml:space="preserve"> </w:t>
      </w:r>
      <w:r w:rsidR="00415421" w:rsidRPr="00415421">
        <w:t>Târgu-Jiu</w:t>
      </w:r>
      <w:r w:rsidRPr="00415421">
        <w:t xml:space="preserve"> pentru întocmirea unui „Studiu privind relaţia administraţie publică locală – cetăţean”</w:t>
      </w:r>
    </w:p>
    <w:p w:rsidR="005F5A25" w:rsidRPr="00415421" w:rsidRDefault="005F5A25" w:rsidP="005F5A25"/>
    <w:p w:rsidR="005F5A25" w:rsidRPr="00415421" w:rsidRDefault="005F5A25" w:rsidP="005F5A25">
      <w:pPr>
        <w:ind w:firstLine="851"/>
        <w:jc w:val="both"/>
      </w:pPr>
    </w:p>
    <w:p w:rsidR="005F5A25" w:rsidRPr="00415421" w:rsidRDefault="005F5A25" w:rsidP="005F5A25">
      <w:pPr>
        <w:ind w:firstLine="851"/>
        <w:jc w:val="both"/>
      </w:pPr>
      <w:r w:rsidRPr="00415421">
        <w:t xml:space="preserve">Art.1. Se aprobă încheierea unui parteneriat cu Universitatea „Constantin Brâncuşi” </w:t>
      </w:r>
      <w:r w:rsidR="00415421" w:rsidRPr="00415421">
        <w:t>Târgu-Jiu</w:t>
      </w:r>
      <w:r w:rsidRPr="00415421">
        <w:t xml:space="preserve"> în scopul realizării în perioada 2010 – 2011 a unei cercetări cu tema „Studiu privind relaţia administraţie publică locală – cetăţean”.</w:t>
      </w:r>
    </w:p>
    <w:p w:rsidR="005F5A25" w:rsidRPr="00415421" w:rsidRDefault="005F5A25" w:rsidP="005F5A25">
      <w:pPr>
        <w:ind w:firstLine="851"/>
        <w:jc w:val="both"/>
      </w:pPr>
      <w:r w:rsidRPr="00415421">
        <w:t>Art.2. Se aprobă alocarea sumei de 50.000 lei din bugetul local aferent anului 2011, bani destinaţi acoperirii unei părţi din cheltuielile necesare pentru întocmirea studiului. Suma alocată va fi plătită în 2 tranşe, o tranşă după efectuarea primelor 3 etape ale studiului şi următoarea tranşă după efectuarea ultimelor 5 etape din cadrul studiului.</w:t>
      </w:r>
    </w:p>
    <w:p w:rsidR="005F5A25" w:rsidRPr="00415421" w:rsidRDefault="005F5A25" w:rsidP="005F5A25">
      <w:pPr>
        <w:ind w:firstLine="851"/>
        <w:jc w:val="both"/>
      </w:pPr>
      <w:r w:rsidRPr="00415421">
        <w:t xml:space="preserve">Art.3. Prevederile prezentei hotărâri vor fi duse la îndeplinire de Direcţia Administraţie Publică Locală, Direcţia Economică şi Serviciul Buget – Contabilitate. </w:t>
      </w:r>
    </w:p>
    <w:p w:rsidR="005F5A25" w:rsidRPr="00415421" w:rsidRDefault="005F5A25" w:rsidP="00055196">
      <w:pPr>
        <w:ind w:right="442" w:firstLine="708"/>
      </w:pPr>
      <w:r w:rsidRPr="00415421">
        <w:t>Nr. 292  din 27.09.2010</w:t>
      </w:r>
    </w:p>
    <w:p w:rsidR="005F5A25" w:rsidRDefault="005F5A25" w:rsidP="003979D8"/>
    <w:p w:rsidR="00683F22" w:rsidRPr="00415421" w:rsidRDefault="00683F22" w:rsidP="00683F22">
      <w:pPr>
        <w:ind w:firstLine="568"/>
        <w:jc w:val="center"/>
      </w:pPr>
      <w:r w:rsidRPr="00415421">
        <w:t>HOTĂRÂRE</w:t>
      </w:r>
    </w:p>
    <w:p w:rsidR="00683F22" w:rsidRPr="00415421" w:rsidRDefault="00683F22" w:rsidP="00683F22">
      <w:pPr>
        <w:ind w:firstLine="568"/>
        <w:jc w:val="center"/>
      </w:pPr>
      <w:r w:rsidRPr="00415421">
        <w:t>privind aprobarea Planului de ocupare a funcţiilor publice pentru anul 2011 din cadrul aparatului de specialitate al primarului</w:t>
      </w:r>
    </w:p>
    <w:p w:rsidR="00683F22" w:rsidRPr="00415421" w:rsidRDefault="00683F22" w:rsidP="00683F22">
      <w:pPr>
        <w:ind w:firstLine="568"/>
        <w:jc w:val="center"/>
      </w:pPr>
    </w:p>
    <w:p w:rsidR="00683F22" w:rsidRPr="00415421" w:rsidRDefault="00683F22" w:rsidP="00683F22">
      <w:pPr>
        <w:ind w:firstLine="568"/>
        <w:jc w:val="center"/>
      </w:pPr>
    </w:p>
    <w:p w:rsidR="00683F22" w:rsidRPr="00415421" w:rsidRDefault="00683F22" w:rsidP="00683F22">
      <w:pPr>
        <w:ind w:firstLine="568"/>
        <w:jc w:val="both"/>
      </w:pPr>
      <w:r w:rsidRPr="00415421">
        <w:t xml:space="preserve">Art.1. Se aprobă Planul de ocupare a funcţiilor publice pentru anul 2011 din cadrul aparatului de specialitate al primarului, conform </w:t>
      </w:r>
      <w:hyperlink r:id="rId12" w:history="1">
        <w:r w:rsidRPr="00415421">
          <w:rPr>
            <w:rStyle w:val="Hyperlink"/>
            <w:color w:val="auto"/>
            <w:u w:val="none"/>
          </w:rPr>
          <w:t>ane</w:t>
        </w:r>
        <w:r w:rsidRPr="00415421">
          <w:rPr>
            <w:rStyle w:val="Hyperlink"/>
            <w:color w:val="auto"/>
            <w:u w:val="none"/>
          </w:rPr>
          <w:t>x</w:t>
        </w:r>
        <w:r w:rsidRPr="00415421">
          <w:rPr>
            <w:rStyle w:val="Hyperlink"/>
            <w:color w:val="auto"/>
            <w:u w:val="none"/>
          </w:rPr>
          <w:t>ei</w:t>
        </w:r>
      </w:hyperlink>
      <w:r w:rsidRPr="00415421">
        <w:t xml:space="preserve">  care face parte integrantă din hotărâre.</w:t>
      </w:r>
    </w:p>
    <w:p w:rsidR="00683F22" w:rsidRPr="00415421" w:rsidRDefault="00683F22" w:rsidP="00683F22">
      <w:pPr>
        <w:ind w:firstLine="568"/>
        <w:jc w:val="both"/>
      </w:pPr>
      <w:r w:rsidRPr="00415421">
        <w:t xml:space="preserve">Art.2. Prevederile prezentei hotărâri vor fi duse la îndeplinire de Direcţia Administraţie Publică Locală şi Direcţia de Resurse Umane, Comunicare Târgu-Jiu. </w:t>
      </w:r>
    </w:p>
    <w:p w:rsidR="00683F22" w:rsidRPr="00415421" w:rsidRDefault="00683F22" w:rsidP="00683F22">
      <w:pPr>
        <w:ind w:right="442" w:firstLine="568"/>
      </w:pPr>
      <w:r w:rsidRPr="00415421">
        <w:t>Nr. 293  din 27.09.2010</w:t>
      </w:r>
    </w:p>
    <w:p w:rsidR="00683F22" w:rsidRDefault="00683F22" w:rsidP="003979D8"/>
    <w:p w:rsidR="00683F22" w:rsidRPr="00415421" w:rsidRDefault="00683F22" w:rsidP="00683F22">
      <w:pPr>
        <w:jc w:val="center"/>
      </w:pPr>
      <w:r w:rsidRPr="00415421">
        <w:t>HOTĂRÂRE</w:t>
      </w:r>
    </w:p>
    <w:p w:rsidR="00683F22" w:rsidRPr="00415421" w:rsidRDefault="00683F22" w:rsidP="00683F22">
      <w:pPr>
        <w:jc w:val="center"/>
      </w:pPr>
      <w:r w:rsidRPr="00415421">
        <w:t>privind înfiinţarea Compartimentului de monitorizare a serviciilor comunitare de utilităţi publice</w:t>
      </w:r>
    </w:p>
    <w:p w:rsidR="00683F22" w:rsidRPr="00415421" w:rsidRDefault="00683F22" w:rsidP="00683F22">
      <w:pPr>
        <w:jc w:val="center"/>
      </w:pPr>
    </w:p>
    <w:p w:rsidR="00683F22" w:rsidRPr="00415421" w:rsidRDefault="00683F22" w:rsidP="00683F22">
      <w:r w:rsidRPr="00415421">
        <w:t xml:space="preserve"> </w:t>
      </w:r>
    </w:p>
    <w:p w:rsidR="00683F22" w:rsidRPr="00415421" w:rsidRDefault="00683F22" w:rsidP="00683F22">
      <w:pPr>
        <w:tabs>
          <w:tab w:val="left" w:pos="993"/>
        </w:tabs>
        <w:ind w:firstLine="709"/>
        <w:jc w:val="both"/>
      </w:pPr>
      <w:r w:rsidRPr="00415421">
        <w:t xml:space="preserve">Art.1. Începând cu data de 01.10. 2010 se aprobă înfiinţarea Compartimentului de monitorizare a serviciilor comunitare de utilităţi publice în cadrul Serviciului de Gospodărie Comunală din Primăria Municipiului Târgu-Jiu, compartiment care va funcţiona cu 2 posturi, conform organigramei şi  statului de funcţii </w:t>
      </w:r>
      <w:hyperlink r:id="rId13" w:history="1">
        <w:r w:rsidRPr="00D40E0A">
          <w:rPr>
            <w:rStyle w:val="Hyperlink"/>
          </w:rPr>
          <w:t>anexa</w:t>
        </w:r>
        <w:r w:rsidRPr="00D40E0A">
          <w:rPr>
            <w:rStyle w:val="Hyperlink"/>
          </w:rPr>
          <w:t>t</w:t>
        </w:r>
        <w:r w:rsidRPr="00D40E0A">
          <w:rPr>
            <w:rStyle w:val="Hyperlink"/>
          </w:rPr>
          <w:t>e</w:t>
        </w:r>
      </w:hyperlink>
      <w:r w:rsidRPr="00415421">
        <w:t>, care fac parte integrantă din prezenta hotărâre.</w:t>
      </w:r>
    </w:p>
    <w:p w:rsidR="00683F22" w:rsidRPr="00415421" w:rsidRDefault="00683F22" w:rsidP="00683F22">
      <w:pPr>
        <w:tabs>
          <w:tab w:val="left" w:pos="993"/>
        </w:tabs>
        <w:ind w:firstLine="709"/>
        <w:jc w:val="both"/>
      </w:pPr>
      <w:r w:rsidRPr="00415421">
        <w:t>Art.2. Principalele atribuţii ale Compartimentului de monitorizare a serviciilor comunitare de utilităţi publice sunt:</w:t>
      </w:r>
    </w:p>
    <w:p w:rsidR="00683F22" w:rsidRPr="00415421" w:rsidRDefault="00683F22" w:rsidP="00683F22">
      <w:pPr>
        <w:pStyle w:val="ListParagraph"/>
        <w:numPr>
          <w:ilvl w:val="0"/>
          <w:numId w:val="3"/>
        </w:numPr>
        <w:tabs>
          <w:tab w:val="left" w:pos="993"/>
        </w:tabs>
        <w:ind w:left="0" w:firstLine="709"/>
        <w:jc w:val="both"/>
      </w:pPr>
      <w:r w:rsidRPr="00415421">
        <w:lastRenderedPageBreak/>
        <w:t>fundamentează şi coordonează elaborarea strategiilor locale privind accelerarea dezvoltării serviciilor comunitare de utilităţi publice şi monitorizează implementarea acestora;</w:t>
      </w:r>
    </w:p>
    <w:p w:rsidR="00683F22" w:rsidRPr="00415421" w:rsidRDefault="00683F22" w:rsidP="00683F22">
      <w:pPr>
        <w:pStyle w:val="ListParagraph"/>
        <w:numPr>
          <w:ilvl w:val="0"/>
          <w:numId w:val="3"/>
        </w:numPr>
        <w:tabs>
          <w:tab w:val="left" w:pos="993"/>
        </w:tabs>
        <w:ind w:left="0" w:firstLine="709"/>
        <w:jc w:val="both"/>
      </w:pPr>
      <w:r w:rsidRPr="00415421">
        <w:t>pregătesc, în colaborare cu operatorii serviciilor comunitare de utilităţi publice, planurile de implementare a strategiilor locale privind accelerarea dezvoltării serviciilor comunitare de utilităţi publice şi le prezintă autorităţilor administraţiei publice locale, municipale spre aprobare;</w:t>
      </w:r>
    </w:p>
    <w:p w:rsidR="00683F22" w:rsidRPr="00415421" w:rsidRDefault="00683F22" w:rsidP="00683F22">
      <w:pPr>
        <w:pStyle w:val="ListParagraph"/>
        <w:numPr>
          <w:ilvl w:val="0"/>
          <w:numId w:val="3"/>
        </w:numPr>
        <w:tabs>
          <w:tab w:val="left" w:pos="993"/>
        </w:tabs>
        <w:ind w:left="0" w:firstLine="709"/>
        <w:jc w:val="both"/>
      </w:pPr>
      <w:r w:rsidRPr="00415421">
        <w:t>asistă operatorii şi autorităţilor administraţiei publice locale în procesul de accesare şi atragere a fondurilor pentru investiţii;</w:t>
      </w:r>
    </w:p>
    <w:p w:rsidR="00683F22" w:rsidRPr="00415421" w:rsidRDefault="00683F22" w:rsidP="00683F22">
      <w:pPr>
        <w:pStyle w:val="ListParagraph"/>
        <w:numPr>
          <w:ilvl w:val="0"/>
          <w:numId w:val="3"/>
        </w:numPr>
        <w:tabs>
          <w:tab w:val="left" w:pos="993"/>
        </w:tabs>
        <w:ind w:left="0" w:firstLine="709"/>
        <w:jc w:val="both"/>
      </w:pPr>
      <w:r w:rsidRPr="00415421">
        <w:t>pregătesc şi transmit rapoarte de activitate către birourile prefecturale, unitatea centrală de</w:t>
      </w:r>
      <w:r w:rsidR="00F43CFD">
        <w:t xml:space="preserve"> </w:t>
      </w:r>
      <w:r w:rsidRPr="00415421">
        <w:t>monitorizare, precum şi autorităţilor de management care gestionează instrumentele structurale şi programele operaţionale cu impact în domeniul serviciilor comunitare de utilităţi publice, după caz.</w:t>
      </w:r>
    </w:p>
    <w:p w:rsidR="00683F22" w:rsidRPr="00415421" w:rsidRDefault="00683F22" w:rsidP="00683F22">
      <w:pPr>
        <w:tabs>
          <w:tab w:val="left" w:pos="993"/>
        </w:tabs>
        <w:ind w:firstLine="709"/>
        <w:jc w:val="both"/>
      </w:pPr>
      <w:r w:rsidRPr="00415421">
        <w:t xml:space="preserve">Art.3. Prevederile prezentei hotărâri vor fi duse la îndeplinire de Direcţia Administraţie Publică Locală, Direcţia Economică şi Direcţia Resurse Umane, Comunicare. </w:t>
      </w:r>
    </w:p>
    <w:p w:rsidR="00683F22" w:rsidRPr="00415421" w:rsidRDefault="00683F22" w:rsidP="00683F22">
      <w:pPr>
        <w:ind w:right="442" w:firstLine="708"/>
      </w:pPr>
      <w:r w:rsidRPr="00415421">
        <w:t>Nr. 294  din 27.09.2010</w:t>
      </w:r>
    </w:p>
    <w:p w:rsidR="005F5A25" w:rsidRDefault="005F5A25" w:rsidP="005F5A25"/>
    <w:p w:rsidR="00683F22" w:rsidRDefault="00683F22" w:rsidP="005F5A25"/>
    <w:p w:rsidR="003A7AB1" w:rsidRDefault="003A7AB1" w:rsidP="005F5A25"/>
    <w:p w:rsidR="003A7AB1" w:rsidRDefault="003A7AB1" w:rsidP="005F5A25"/>
    <w:p w:rsidR="003A7AB1" w:rsidRDefault="003A7AB1" w:rsidP="005F5A25"/>
    <w:p w:rsidR="00683F22" w:rsidRPr="00415421" w:rsidRDefault="00683F22" w:rsidP="00683F22">
      <w:pPr>
        <w:jc w:val="center"/>
      </w:pPr>
      <w:r w:rsidRPr="00415421">
        <w:t>HOTĂRÂRE</w:t>
      </w:r>
    </w:p>
    <w:p w:rsidR="00683F22" w:rsidRPr="00415421" w:rsidRDefault="00683F22" w:rsidP="00683F22">
      <w:pPr>
        <w:jc w:val="center"/>
      </w:pPr>
      <w:r w:rsidRPr="00415421">
        <w:t xml:space="preserve">  pentru aprobarea unor reglementări proprii privind organizarea şi desfăşurarea concursului de proiecte de management pentru Direcţiei Municipală de  Cultură   „Constantin Brâncuşi” aflată sub autoritatea Consiliului Local al Municipiului Târgu-Jiu</w:t>
      </w:r>
    </w:p>
    <w:p w:rsidR="00683F22" w:rsidRPr="00415421" w:rsidRDefault="00683F22" w:rsidP="00683F22">
      <w:pPr>
        <w:jc w:val="center"/>
      </w:pPr>
    </w:p>
    <w:p w:rsidR="00683F22" w:rsidRPr="00415421" w:rsidRDefault="00683F22" w:rsidP="00683F22">
      <w:pPr>
        <w:jc w:val="center"/>
      </w:pPr>
    </w:p>
    <w:p w:rsidR="00683F22" w:rsidRPr="00415421" w:rsidRDefault="00683F22" w:rsidP="00683F22">
      <w:pPr>
        <w:ind w:firstLine="720"/>
        <w:jc w:val="both"/>
      </w:pPr>
      <w:r w:rsidRPr="00415421">
        <w:t xml:space="preserve">Art.1.  Se aprobă Regulamentul de organizare şi desfăşurare a concursului de proiecte de management şi de soluţionare a contestaţiilor pentru Direcţia Municipală de  Cultură  „Constantin Brâncuşi”, instituţie publică  de cultură aflată în subordinea Consiliului Local al Municipiului Târgu-Jiu, conform </w:t>
      </w:r>
      <w:hyperlink r:id="rId14" w:history="1">
        <w:r w:rsidRPr="00415421">
          <w:rPr>
            <w:rStyle w:val="Hyperlink"/>
            <w:color w:val="auto"/>
            <w:u w:val="none"/>
          </w:rPr>
          <w:t>anexei nr.1</w:t>
        </w:r>
      </w:hyperlink>
      <w:r w:rsidRPr="00415421">
        <w:t>, care face parte integrantă din prezenta hotărâre.</w:t>
      </w:r>
    </w:p>
    <w:p w:rsidR="00683F22" w:rsidRPr="00415421" w:rsidRDefault="00683F22" w:rsidP="00683F22">
      <w:pPr>
        <w:ind w:firstLine="720"/>
        <w:jc w:val="both"/>
      </w:pPr>
      <w:r w:rsidRPr="00415421">
        <w:t xml:space="preserve">Art.2. Se aprobă Caietul de obiective la concursul de proiecte de management organizat pentru Direcţia Municipală de  Cultură  „Constantin Brâncuşi,  conform </w:t>
      </w:r>
      <w:hyperlink r:id="rId15" w:history="1">
        <w:r w:rsidRPr="00415421">
          <w:rPr>
            <w:rStyle w:val="Hyperlink"/>
            <w:color w:val="auto"/>
            <w:u w:val="none"/>
          </w:rPr>
          <w:t>anexei nr. 2</w:t>
        </w:r>
      </w:hyperlink>
      <w:r w:rsidRPr="00415421">
        <w:t>, care face parte integrantă din prezenta hotărâre.</w:t>
      </w:r>
    </w:p>
    <w:p w:rsidR="00683F22" w:rsidRPr="00415421" w:rsidRDefault="00683F22" w:rsidP="00683F22">
      <w:pPr>
        <w:ind w:firstLine="720"/>
        <w:jc w:val="both"/>
      </w:pPr>
      <w:r w:rsidRPr="00415421">
        <w:t xml:space="preserve">Art.3. Se aprobă Regulamentul de organizare şi desfăşurarea a evaluării managementului pentru Direcţia Municipală de  Cultură  „Constantin Brâncuşi”,  conform </w:t>
      </w:r>
      <w:hyperlink r:id="rId16" w:history="1">
        <w:r w:rsidRPr="00415421">
          <w:rPr>
            <w:rStyle w:val="Hyperlink"/>
            <w:color w:val="auto"/>
            <w:u w:val="none"/>
          </w:rPr>
          <w:t>anexei nr. 3</w:t>
        </w:r>
      </w:hyperlink>
      <w:r w:rsidRPr="00415421">
        <w:t>, care face parte integrantă din prezenta hotărâre.</w:t>
      </w:r>
    </w:p>
    <w:p w:rsidR="00683F22" w:rsidRPr="00415421" w:rsidRDefault="00683F22" w:rsidP="00683F22">
      <w:pPr>
        <w:ind w:firstLine="720"/>
        <w:jc w:val="both"/>
      </w:pPr>
      <w:r w:rsidRPr="00415421">
        <w:t xml:space="preserve">Art.4. Se aprobă Raportul de activitate pentru evaluarea managementului Direcţiei Municipale de Cultură „Constantin Brâncuşi”, în forma prevăzută la </w:t>
      </w:r>
      <w:hyperlink r:id="rId17" w:history="1">
        <w:r w:rsidRPr="00415421">
          <w:rPr>
            <w:rStyle w:val="Hyperlink"/>
            <w:color w:val="auto"/>
            <w:u w:val="none"/>
          </w:rPr>
          <w:t>anexa nr. 4</w:t>
        </w:r>
      </w:hyperlink>
      <w:r w:rsidRPr="00415421">
        <w:t>, care face parte integrantă din prezenta hotărâre.</w:t>
      </w:r>
    </w:p>
    <w:p w:rsidR="00683F22" w:rsidRPr="00415421" w:rsidRDefault="00683F22" w:rsidP="00683F22">
      <w:pPr>
        <w:ind w:firstLine="720"/>
        <w:jc w:val="both"/>
      </w:pPr>
      <w:r w:rsidRPr="00415421">
        <w:t xml:space="preserve">Art.5. (1) Se aprobă Contractul de management ce urmează a se încheia între autoritate/Consiliul local al Municipiului Târgu-Jiu  şi managerul Direcţiei Municipală de  Cultură  „Constantin Brâncuşi”  declarat câştigător al concursului de proiecte de management în forma prevăzută la </w:t>
      </w:r>
      <w:hyperlink r:id="rId18" w:history="1">
        <w:r w:rsidRPr="00415421">
          <w:rPr>
            <w:rStyle w:val="Hyperlink"/>
            <w:color w:val="auto"/>
            <w:u w:val="none"/>
          </w:rPr>
          <w:t>anexa nr. 5</w:t>
        </w:r>
      </w:hyperlink>
      <w:r w:rsidRPr="00415421">
        <w:t>, care face parte integrantă din prezenta hotărâre.</w:t>
      </w:r>
    </w:p>
    <w:p w:rsidR="00683F22" w:rsidRPr="00415421" w:rsidRDefault="00683F22" w:rsidP="00683F22">
      <w:pPr>
        <w:ind w:firstLine="720"/>
        <w:jc w:val="both"/>
      </w:pPr>
      <w:r w:rsidRPr="00415421">
        <w:t>(2) Clauzele contractului de management vor fi negociate de ordonatorul principal de credite şi câştigătorul concursului de proiecte de management, pe baza proiectului de management.</w:t>
      </w:r>
    </w:p>
    <w:p w:rsidR="00683F22" w:rsidRPr="00415421" w:rsidRDefault="00683F22" w:rsidP="00683F22">
      <w:pPr>
        <w:ind w:firstLine="720"/>
        <w:jc w:val="both"/>
      </w:pPr>
      <w:r w:rsidRPr="00415421">
        <w:t>Art.6. În luna octombrie  2010, se vor organiza concursul  de proiecte de management pentru Direcţia  Municipală de  Cultură  „Constantin Brâncuşi”  instituţie  publică de cultură.</w:t>
      </w:r>
    </w:p>
    <w:p w:rsidR="00683F22" w:rsidRPr="00415421" w:rsidRDefault="00683F22" w:rsidP="00683F22">
      <w:pPr>
        <w:ind w:firstLine="720"/>
        <w:jc w:val="both"/>
      </w:pPr>
      <w:r w:rsidRPr="00415421">
        <w:t>Art.7.  Prevederile prezentei hotărâri vor fi de se la îndeplinire de către Direcţia de Administraţie Publică Locală, Direcţia Economică şi Serviciul Juridic – Contencios.</w:t>
      </w:r>
    </w:p>
    <w:p w:rsidR="00683F22" w:rsidRPr="00415421" w:rsidRDefault="00683F22" w:rsidP="00683F22">
      <w:pPr>
        <w:ind w:right="442"/>
      </w:pPr>
      <w:r w:rsidRPr="00415421">
        <w:t>Nr. 295  din 27.09.2010</w:t>
      </w:r>
    </w:p>
    <w:p w:rsidR="00683F22" w:rsidRPr="00415421" w:rsidRDefault="00683F22" w:rsidP="005F5A25"/>
    <w:p w:rsidR="003A7AB1" w:rsidRDefault="003A7AB1" w:rsidP="005F5A25">
      <w:pPr>
        <w:jc w:val="center"/>
      </w:pPr>
    </w:p>
    <w:p w:rsidR="003A7AB1" w:rsidRDefault="003A7AB1" w:rsidP="005F5A25">
      <w:pPr>
        <w:jc w:val="center"/>
      </w:pPr>
    </w:p>
    <w:p w:rsidR="003A7AB1" w:rsidRDefault="003A7AB1" w:rsidP="005F5A25">
      <w:pPr>
        <w:jc w:val="center"/>
      </w:pPr>
    </w:p>
    <w:p w:rsidR="005F5A25" w:rsidRPr="00415421" w:rsidRDefault="005F5A25" w:rsidP="005F5A25">
      <w:pPr>
        <w:jc w:val="center"/>
      </w:pPr>
      <w:r w:rsidRPr="00415421">
        <w:t>HOTĂRÂRE</w:t>
      </w:r>
    </w:p>
    <w:p w:rsidR="005F5A25" w:rsidRPr="00415421" w:rsidRDefault="005F5A25" w:rsidP="005F5A25">
      <w:pPr>
        <w:jc w:val="center"/>
      </w:pPr>
      <w:r w:rsidRPr="00415421">
        <w:t xml:space="preserve">  pentru constituirea Comisiei de concurs şi a Comisiei de soluţionare a contestaţiilor la concursul de proiecte de management organizat pentru Direcţia Municipală de Cultură „Constantin Brâncuşi”</w:t>
      </w:r>
    </w:p>
    <w:p w:rsidR="005F5A25" w:rsidRPr="00415421" w:rsidRDefault="005F5A25" w:rsidP="005F5A25">
      <w:pPr>
        <w:jc w:val="center"/>
      </w:pPr>
    </w:p>
    <w:p w:rsidR="005F5A25" w:rsidRPr="00415421" w:rsidRDefault="005F5A25" w:rsidP="005F5A25">
      <w:pPr>
        <w:jc w:val="center"/>
      </w:pPr>
    </w:p>
    <w:p w:rsidR="005F5A25" w:rsidRPr="00415421" w:rsidRDefault="005F5A25" w:rsidP="005F5A25">
      <w:pPr>
        <w:tabs>
          <w:tab w:val="left" w:pos="993"/>
        </w:tabs>
        <w:ind w:firstLine="720"/>
        <w:jc w:val="both"/>
      </w:pPr>
      <w:r w:rsidRPr="00415421">
        <w:t>Art.1. Se aprobă Comisia de concurs pentru proiectele de management,  concurs organizat pentru Direcţia Municipală de Cultură „Constantin Brâncuşi”, formată din:</w:t>
      </w:r>
    </w:p>
    <w:p w:rsidR="005F5A25" w:rsidRPr="00415421" w:rsidRDefault="005F5A25" w:rsidP="005F5A25">
      <w:pPr>
        <w:pStyle w:val="ListParagraph"/>
        <w:numPr>
          <w:ilvl w:val="0"/>
          <w:numId w:val="1"/>
        </w:numPr>
        <w:tabs>
          <w:tab w:val="left" w:pos="993"/>
        </w:tabs>
        <w:ind w:left="0" w:firstLine="720"/>
        <w:jc w:val="both"/>
      </w:pPr>
      <w:r w:rsidRPr="00415421">
        <w:t>Nichifor Gheorghe - consilier local – preşedinte;</w:t>
      </w:r>
    </w:p>
    <w:p w:rsidR="005F5A25" w:rsidRPr="00415421" w:rsidRDefault="005F5A25" w:rsidP="005F5A25">
      <w:pPr>
        <w:pStyle w:val="ListParagraph"/>
        <w:numPr>
          <w:ilvl w:val="0"/>
          <w:numId w:val="1"/>
        </w:numPr>
        <w:tabs>
          <w:tab w:val="left" w:pos="993"/>
        </w:tabs>
        <w:ind w:left="0" w:firstLine="720"/>
        <w:jc w:val="both"/>
      </w:pPr>
      <w:r w:rsidRPr="00415421">
        <w:t>4 specialişti, în funcţie de tipul instituţiei publice de cultură în cauză – membri.</w:t>
      </w:r>
    </w:p>
    <w:p w:rsidR="005F5A25" w:rsidRPr="00415421" w:rsidRDefault="005F5A25" w:rsidP="005F5A25">
      <w:pPr>
        <w:tabs>
          <w:tab w:val="left" w:pos="993"/>
        </w:tabs>
        <w:ind w:firstLine="720"/>
        <w:jc w:val="both"/>
      </w:pPr>
      <w:r w:rsidRPr="00415421">
        <w:t>Art.2. Comisia de concurs are următoarele atribuţii principale:</w:t>
      </w:r>
    </w:p>
    <w:p w:rsidR="005F5A25" w:rsidRPr="00415421" w:rsidRDefault="005F5A25" w:rsidP="005F5A25">
      <w:pPr>
        <w:pStyle w:val="ListParagraph"/>
        <w:numPr>
          <w:ilvl w:val="0"/>
          <w:numId w:val="2"/>
        </w:numPr>
        <w:tabs>
          <w:tab w:val="left" w:pos="993"/>
        </w:tabs>
        <w:ind w:left="0" w:firstLine="720"/>
        <w:jc w:val="both"/>
      </w:pPr>
      <w:r w:rsidRPr="00415421">
        <w:t>elimină din concurs proiectele de management care conţin informaţii privind identitatea autorului;</w:t>
      </w:r>
    </w:p>
    <w:p w:rsidR="005F5A25" w:rsidRPr="00415421" w:rsidRDefault="005F5A25" w:rsidP="005F5A25">
      <w:pPr>
        <w:pStyle w:val="ListParagraph"/>
        <w:numPr>
          <w:ilvl w:val="0"/>
          <w:numId w:val="2"/>
        </w:numPr>
        <w:tabs>
          <w:tab w:val="left" w:pos="993"/>
        </w:tabs>
        <w:ind w:left="0" w:firstLine="720"/>
        <w:jc w:val="both"/>
      </w:pPr>
      <w:r w:rsidRPr="00415421">
        <w:t>analizează rezultatul concursului pe baza rezultatelor fiecărei etape;</w:t>
      </w:r>
    </w:p>
    <w:p w:rsidR="005F5A25" w:rsidRPr="00415421" w:rsidRDefault="005F5A25" w:rsidP="005F5A25">
      <w:pPr>
        <w:pStyle w:val="ListParagraph"/>
        <w:numPr>
          <w:ilvl w:val="0"/>
          <w:numId w:val="2"/>
        </w:numPr>
        <w:tabs>
          <w:tab w:val="left" w:pos="993"/>
        </w:tabs>
        <w:ind w:left="0" w:firstLine="720"/>
        <w:jc w:val="both"/>
      </w:pPr>
      <w:r w:rsidRPr="00415421">
        <w:t>stabileşte rezultatul concursului pe baza rezultatelor fiecărei etape;</w:t>
      </w:r>
    </w:p>
    <w:p w:rsidR="005F5A25" w:rsidRPr="00415421" w:rsidRDefault="005F5A25" w:rsidP="005F5A25">
      <w:pPr>
        <w:pStyle w:val="ListParagraph"/>
        <w:numPr>
          <w:ilvl w:val="0"/>
          <w:numId w:val="2"/>
        </w:numPr>
        <w:tabs>
          <w:tab w:val="left" w:pos="993"/>
        </w:tabs>
        <w:ind w:left="0" w:firstLine="720"/>
        <w:jc w:val="both"/>
      </w:pPr>
      <w:r w:rsidRPr="00415421">
        <w:t>formulează recomandări autorităţii privind durata contractului de management.</w:t>
      </w:r>
    </w:p>
    <w:p w:rsidR="005F5A25" w:rsidRPr="00415421" w:rsidRDefault="005F5A25" w:rsidP="005F5A25">
      <w:pPr>
        <w:tabs>
          <w:tab w:val="left" w:pos="993"/>
        </w:tabs>
        <w:ind w:firstLine="720"/>
        <w:jc w:val="both"/>
      </w:pPr>
      <w:r w:rsidRPr="00415421">
        <w:t>Art.3. Se aprobă Comisia de soluţionare a contestaţiilor depuse de candidaţii la concursul de proiecte de management organizat pentru Direcţia Municipală de Cultură „Constantin Brâncuşi”,  în următoarea componenţă:</w:t>
      </w:r>
    </w:p>
    <w:p w:rsidR="005F5A25" w:rsidRPr="00415421" w:rsidRDefault="005F5A25" w:rsidP="005F5A25">
      <w:pPr>
        <w:pStyle w:val="ListParagraph"/>
        <w:numPr>
          <w:ilvl w:val="0"/>
          <w:numId w:val="1"/>
        </w:numPr>
        <w:tabs>
          <w:tab w:val="left" w:pos="993"/>
        </w:tabs>
        <w:ind w:left="0" w:firstLine="720"/>
        <w:jc w:val="both"/>
      </w:pPr>
      <w:r w:rsidRPr="00415421">
        <w:t>Ciongaru Emilian - consilier local – preşedinte;</w:t>
      </w:r>
    </w:p>
    <w:p w:rsidR="005F5A25" w:rsidRPr="00415421" w:rsidRDefault="005F5A25" w:rsidP="005F5A25">
      <w:pPr>
        <w:pStyle w:val="ListParagraph"/>
        <w:numPr>
          <w:ilvl w:val="0"/>
          <w:numId w:val="1"/>
        </w:numPr>
        <w:tabs>
          <w:tab w:val="left" w:pos="993"/>
        </w:tabs>
        <w:ind w:left="0" w:firstLine="720"/>
        <w:jc w:val="both"/>
      </w:pPr>
      <w:r w:rsidRPr="00415421">
        <w:t>4 specialişti, în funcţie de tipul instituţiei publice de cultură în cauză – membri.</w:t>
      </w:r>
    </w:p>
    <w:p w:rsidR="005F5A25" w:rsidRPr="00415421" w:rsidRDefault="005F5A25" w:rsidP="005F5A25">
      <w:pPr>
        <w:tabs>
          <w:tab w:val="left" w:pos="993"/>
        </w:tabs>
        <w:ind w:firstLine="720"/>
        <w:jc w:val="both"/>
      </w:pPr>
      <w:r w:rsidRPr="00415421">
        <w:t xml:space="preserve">Art.4.  Prevederile prezentei hotărâri vor fi de se la îndeplinire de către Direcţia de Administraţie Publică Locală şi Direcţia de Resurse Umane. </w:t>
      </w:r>
    </w:p>
    <w:p w:rsidR="005F5A25" w:rsidRPr="00415421" w:rsidRDefault="005F5A25" w:rsidP="00055196">
      <w:pPr>
        <w:ind w:right="442" w:firstLine="708"/>
      </w:pPr>
      <w:r w:rsidRPr="00415421">
        <w:t>Nr. 296  din 27.09.2010</w:t>
      </w:r>
    </w:p>
    <w:p w:rsidR="005F5A25" w:rsidRPr="00415421" w:rsidRDefault="005F5A25" w:rsidP="005F5A25"/>
    <w:p w:rsidR="00683F22" w:rsidRPr="00415421" w:rsidRDefault="00683F22" w:rsidP="00683F22">
      <w:pPr>
        <w:pStyle w:val="Heading4"/>
        <w:jc w:val="center"/>
        <w:rPr>
          <w:rFonts w:ascii="Times New Roman" w:hAnsi="Times New Roman" w:cs="Times New Roman"/>
          <w:b w:val="0"/>
          <w:i w:val="0"/>
          <w:color w:val="auto"/>
        </w:rPr>
      </w:pPr>
      <w:r w:rsidRPr="00415421">
        <w:rPr>
          <w:rFonts w:ascii="Times New Roman" w:hAnsi="Times New Roman" w:cs="Times New Roman"/>
          <w:b w:val="0"/>
          <w:i w:val="0"/>
          <w:color w:val="auto"/>
        </w:rPr>
        <w:t>HOTĂRÂRE</w:t>
      </w:r>
    </w:p>
    <w:p w:rsidR="00683F22" w:rsidRPr="00415421" w:rsidRDefault="00683F22" w:rsidP="00683F22">
      <w:pPr>
        <w:ind w:left="720" w:hanging="720"/>
        <w:jc w:val="center"/>
      </w:pPr>
      <w:r w:rsidRPr="00415421">
        <w:t>privind încheierea unui parteneriat cu Centrul Regional de Resurse pentru Promovarea şi Dezvoltarea Economiei Sociale Sud – Vest Oltenia</w:t>
      </w:r>
    </w:p>
    <w:p w:rsidR="00683F22" w:rsidRPr="00415421" w:rsidRDefault="00683F22" w:rsidP="00683F22">
      <w:pPr>
        <w:jc w:val="center"/>
      </w:pPr>
    </w:p>
    <w:p w:rsidR="00683F22" w:rsidRPr="00415421" w:rsidRDefault="00683F22" w:rsidP="00683F22"/>
    <w:p w:rsidR="00683F22" w:rsidRPr="00415421" w:rsidRDefault="00683F22" w:rsidP="00683F22">
      <w:pPr>
        <w:tabs>
          <w:tab w:val="left" w:pos="1276"/>
        </w:tabs>
        <w:ind w:right="-285" w:firstLine="709"/>
        <w:jc w:val="both"/>
      </w:pPr>
      <w:r w:rsidRPr="00415421">
        <w:t xml:space="preserve">Art.1. Se aprobă încheierea unui parteneriat între Primăria municipiului Târgu-Jiu şi Centrul Regional de Resurse pentru Promovarea şi Dezvoltarea Economiei Sociale Sud – Vest Oltenia  în cadrul proiectului „Împreună pentru o societate mai bună”, conform </w:t>
      </w:r>
      <w:hyperlink r:id="rId19" w:history="1">
        <w:r w:rsidRPr="00415421">
          <w:rPr>
            <w:rStyle w:val="Hyperlink"/>
            <w:color w:val="auto"/>
            <w:u w:val="none"/>
          </w:rPr>
          <w:t>anexei</w:t>
        </w:r>
      </w:hyperlink>
      <w:r w:rsidRPr="00415421">
        <w:t>, care face parte integrantă din prezenta hotărâre.</w:t>
      </w:r>
    </w:p>
    <w:p w:rsidR="00683F22" w:rsidRPr="00415421" w:rsidRDefault="00683F22" w:rsidP="00683F22">
      <w:pPr>
        <w:ind w:firstLine="708"/>
        <w:jc w:val="both"/>
      </w:pPr>
      <w:r w:rsidRPr="00415421">
        <w:t xml:space="preserve">Art.2. Se împuterniceşte domnul Florin Cârciumaru, Primarul Municipiului Târgu-Jiu, pentru a semna acordul de parteneriat. </w:t>
      </w:r>
    </w:p>
    <w:p w:rsidR="00683F22" w:rsidRPr="00415421" w:rsidRDefault="00683F22" w:rsidP="00683F22">
      <w:pPr>
        <w:jc w:val="both"/>
      </w:pPr>
      <w:r w:rsidRPr="00415421">
        <w:tab/>
        <w:t>Art.3. Prevederile prezentei hotărâri vor fi duse la îndeplinire de Direcţia Administraţie Publică Locală, Direcţia Economică şi Biroul Programe, Politici Comunitare.</w:t>
      </w:r>
    </w:p>
    <w:p w:rsidR="00683F22" w:rsidRPr="00415421" w:rsidRDefault="00683F22" w:rsidP="00683F22">
      <w:pPr>
        <w:ind w:right="442" w:firstLine="708"/>
      </w:pPr>
      <w:r w:rsidRPr="00415421">
        <w:t>Nr. 297  din 27.09.2010</w:t>
      </w:r>
    </w:p>
    <w:p w:rsidR="00683F22" w:rsidRPr="00415421" w:rsidRDefault="00683F22" w:rsidP="00683F22"/>
    <w:p w:rsidR="00683F22" w:rsidRDefault="00683F22" w:rsidP="00683F22">
      <w:pPr>
        <w:pStyle w:val="Heading1"/>
        <w:rPr>
          <w:b w:val="0"/>
          <w:sz w:val="24"/>
          <w:szCs w:val="24"/>
          <w:lang w:val="ro-RO"/>
        </w:rPr>
      </w:pPr>
    </w:p>
    <w:p w:rsidR="00683F22" w:rsidRPr="00415421" w:rsidRDefault="00683F22" w:rsidP="00683F22">
      <w:pPr>
        <w:pStyle w:val="Heading1"/>
        <w:rPr>
          <w:b w:val="0"/>
          <w:sz w:val="24"/>
          <w:szCs w:val="24"/>
          <w:lang w:val="ro-RO"/>
        </w:rPr>
      </w:pPr>
      <w:r w:rsidRPr="00415421">
        <w:rPr>
          <w:b w:val="0"/>
          <w:sz w:val="24"/>
          <w:szCs w:val="24"/>
          <w:lang w:val="ro-RO"/>
        </w:rPr>
        <w:t>HOTĂRÂRE</w:t>
      </w:r>
    </w:p>
    <w:p w:rsidR="00683F22" w:rsidRPr="00415421" w:rsidRDefault="00683F22" w:rsidP="00683F22">
      <w:pPr>
        <w:pStyle w:val="BodyTextIndent"/>
        <w:jc w:val="center"/>
        <w:rPr>
          <w:bCs/>
          <w:lang w:val="ro-RO"/>
        </w:rPr>
      </w:pPr>
      <w:r w:rsidRPr="00415421">
        <w:rPr>
          <w:bCs/>
          <w:lang w:val="ro-RO"/>
        </w:rPr>
        <w:t xml:space="preserve">privind reactualizarea Comandamentului Municipal Târgu-Jiu şi aprobarea Programului de măsuri pentru activitatea de prevenire şi înlăturare a efectelor fenomenelor meteorologice periculoase </w:t>
      </w:r>
    </w:p>
    <w:p w:rsidR="00683F22" w:rsidRPr="00415421" w:rsidRDefault="00683F22" w:rsidP="00683F22">
      <w:pPr>
        <w:tabs>
          <w:tab w:val="left" w:pos="284"/>
        </w:tabs>
      </w:pPr>
    </w:p>
    <w:p w:rsidR="00683F22" w:rsidRPr="00415421" w:rsidRDefault="00683F22" w:rsidP="00683F22">
      <w:pPr>
        <w:tabs>
          <w:tab w:val="left" w:pos="284"/>
        </w:tabs>
      </w:pPr>
    </w:p>
    <w:p w:rsidR="00683F22" w:rsidRPr="00415421" w:rsidRDefault="00683F22" w:rsidP="00683F22">
      <w:pPr>
        <w:tabs>
          <w:tab w:val="left" w:pos="284"/>
        </w:tabs>
        <w:ind w:firstLine="567"/>
        <w:jc w:val="both"/>
      </w:pPr>
      <w:r w:rsidRPr="00415421">
        <w:rPr>
          <w:bCs/>
        </w:rPr>
        <w:t>Art.1.</w:t>
      </w:r>
      <w:r w:rsidRPr="00415421">
        <w:t xml:space="preserve"> Se aprobă reactualizarea Comandamentului Municipal şi Programul de măsuri privind activitatea de prevenire şi înlăturare a efectelor fenomenelor meteorologice periculoase, conform </w:t>
      </w:r>
      <w:hyperlink r:id="rId20" w:history="1">
        <w:r w:rsidRPr="00415421">
          <w:rPr>
            <w:rStyle w:val="Hyperlink"/>
            <w:color w:val="auto"/>
            <w:u w:val="none"/>
          </w:rPr>
          <w:t>anexelor</w:t>
        </w:r>
      </w:hyperlink>
      <w:r w:rsidRPr="00415421">
        <w:t xml:space="preserve"> 1 - 5 care fac parte integrantă din prezenta hotărâre.</w:t>
      </w:r>
    </w:p>
    <w:p w:rsidR="00683F22" w:rsidRPr="00415421" w:rsidRDefault="00683F22" w:rsidP="00683F22">
      <w:pPr>
        <w:tabs>
          <w:tab w:val="left" w:pos="284"/>
        </w:tabs>
        <w:ind w:firstLine="567"/>
        <w:jc w:val="both"/>
      </w:pPr>
      <w:r w:rsidRPr="00415421">
        <w:rPr>
          <w:bCs/>
        </w:rPr>
        <w:lastRenderedPageBreak/>
        <w:t>Art.2.</w:t>
      </w:r>
      <w:r w:rsidRPr="00415421">
        <w:t xml:space="preserve"> Agenţii economici cu capital de stat, mixt sau privat, instituţiile de învăţământ, sănătate, cultură, sport, proprietarii de imobile, asociaţiile de proprietari şi celelalte persoane fizice sau juridice, au obligaţia să execute operaţiunile stabilite prin legislaţia care reglementează acest domeniu de activitate şi programul de măsuri aprobat de Consiliul Local al Municipiului Târgu-Jiu.</w:t>
      </w:r>
    </w:p>
    <w:p w:rsidR="00683F22" w:rsidRPr="00415421" w:rsidRDefault="00683F22" w:rsidP="00683F22">
      <w:pPr>
        <w:tabs>
          <w:tab w:val="left" w:pos="284"/>
        </w:tabs>
        <w:ind w:firstLine="567"/>
        <w:jc w:val="both"/>
      </w:pPr>
      <w:r w:rsidRPr="00415421">
        <w:rPr>
          <w:bCs/>
        </w:rPr>
        <w:t>Art.3.</w:t>
      </w:r>
      <w:r w:rsidRPr="00415421">
        <w:t xml:space="preserve"> Prevederile prezentei hotărâri vor fi duse la îndeplinire de Direcţia de Administraţie Publică Locală, Serviciul Gospodărie Comunală, SC EDILITARA PUBLIC SA Târgu-Jiu şi Comandamentul Municipal Târgu-Jiu.</w:t>
      </w:r>
    </w:p>
    <w:p w:rsidR="00683F22" w:rsidRPr="00415421" w:rsidRDefault="00683F22" w:rsidP="00683F22">
      <w:pPr>
        <w:tabs>
          <w:tab w:val="left" w:pos="284"/>
        </w:tabs>
        <w:ind w:right="442"/>
      </w:pPr>
      <w:r>
        <w:tab/>
        <w:t xml:space="preserve">    </w:t>
      </w:r>
      <w:r w:rsidRPr="00415421">
        <w:t>Nr. 298  din 27.09.2010</w:t>
      </w:r>
    </w:p>
    <w:p w:rsidR="005F5A25" w:rsidRDefault="005F5A25" w:rsidP="005F5A25"/>
    <w:p w:rsidR="00683F22" w:rsidRPr="00415421" w:rsidRDefault="00683F22" w:rsidP="00683F22">
      <w:pPr>
        <w:tabs>
          <w:tab w:val="left" w:pos="426"/>
          <w:tab w:val="left" w:pos="709"/>
        </w:tabs>
        <w:jc w:val="center"/>
      </w:pPr>
      <w:r w:rsidRPr="00415421">
        <w:t>HOTĂRÂRE</w:t>
      </w:r>
    </w:p>
    <w:p w:rsidR="00683F22" w:rsidRPr="00415421" w:rsidRDefault="00683F22" w:rsidP="00683F22">
      <w:pPr>
        <w:pStyle w:val="BodyTextIndent"/>
        <w:tabs>
          <w:tab w:val="left" w:pos="426"/>
          <w:tab w:val="left" w:pos="709"/>
        </w:tabs>
        <w:jc w:val="center"/>
        <w:rPr>
          <w:lang w:val="ro-RO"/>
        </w:rPr>
      </w:pPr>
      <w:r w:rsidRPr="00415421">
        <w:rPr>
          <w:lang w:val="ro-RO"/>
        </w:rPr>
        <w:t>modificarea HCL nr.119 din 31.03.2008 de stabilire a tarifului pentru închirierea scenei cu copertină</w:t>
      </w:r>
    </w:p>
    <w:p w:rsidR="00683F22" w:rsidRPr="00415421" w:rsidRDefault="00683F22" w:rsidP="00683F22">
      <w:pPr>
        <w:tabs>
          <w:tab w:val="right" w:pos="1276"/>
        </w:tabs>
        <w:ind w:firstLine="851"/>
        <w:jc w:val="both"/>
      </w:pPr>
    </w:p>
    <w:p w:rsidR="00683F22" w:rsidRPr="00415421" w:rsidRDefault="00683F22" w:rsidP="00683F22">
      <w:pPr>
        <w:tabs>
          <w:tab w:val="right" w:pos="1276"/>
        </w:tabs>
        <w:ind w:firstLine="851"/>
        <w:jc w:val="both"/>
      </w:pPr>
      <w:r w:rsidRPr="00415421">
        <w:t>Art.1. Se aprobă modificarea HCL nr.119 din 31 martie 2008, în sensul scutirii de la plata tarifului stabilit pentru închirierea scenei cu copertină a Primăriei Târgu-Jiu, urmând a fi decontate doar cheltuielile de transport şi manoperă privind montarea / demontarea acesteia.</w:t>
      </w:r>
    </w:p>
    <w:p w:rsidR="00683F22" w:rsidRPr="00415421" w:rsidRDefault="00683F22" w:rsidP="00683F22">
      <w:pPr>
        <w:tabs>
          <w:tab w:val="right" w:pos="1276"/>
        </w:tabs>
        <w:ind w:firstLine="851"/>
        <w:jc w:val="both"/>
      </w:pPr>
      <w:r w:rsidRPr="00415421">
        <w:t>Art.2. Prevederile prezentei hotărâri vor fi aduse la îndeplinire de Direcţia Administraţie publică, SC EDILITARA PUBLIC SA şi Serviciul Gospodărie Comunală.</w:t>
      </w:r>
    </w:p>
    <w:p w:rsidR="00683F22" w:rsidRPr="00415421" w:rsidRDefault="00683F22" w:rsidP="00683F22">
      <w:pPr>
        <w:tabs>
          <w:tab w:val="left" w:pos="284"/>
        </w:tabs>
        <w:ind w:right="442"/>
      </w:pPr>
      <w:r>
        <w:tab/>
      </w:r>
      <w:r>
        <w:tab/>
        <w:t xml:space="preserve">  </w:t>
      </w:r>
      <w:r w:rsidRPr="00415421">
        <w:t>Nr. 299  din 27.09.2010</w:t>
      </w:r>
    </w:p>
    <w:p w:rsidR="00683F22" w:rsidRDefault="00683F22" w:rsidP="005F5A25"/>
    <w:p w:rsidR="009E1D88" w:rsidRPr="00415421" w:rsidRDefault="009E1D88" w:rsidP="009E1D88">
      <w:pPr>
        <w:pStyle w:val="Heading3"/>
        <w:ind w:left="-851"/>
        <w:jc w:val="center"/>
        <w:rPr>
          <w:rFonts w:ascii="Times New Roman" w:hAnsi="Times New Roman" w:cs="Times New Roman"/>
          <w:b w:val="0"/>
          <w:color w:val="auto"/>
        </w:rPr>
      </w:pPr>
      <w:r w:rsidRPr="00415421">
        <w:rPr>
          <w:rFonts w:ascii="Times New Roman" w:hAnsi="Times New Roman" w:cs="Times New Roman"/>
          <w:b w:val="0"/>
          <w:color w:val="auto"/>
        </w:rPr>
        <w:t>HOTĂRÂRE</w:t>
      </w:r>
    </w:p>
    <w:p w:rsidR="009E1D88" w:rsidRPr="00415421" w:rsidRDefault="009E1D88" w:rsidP="009E1D88">
      <w:pPr>
        <w:ind w:left="-180" w:right="-284" w:firstLine="180"/>
        <w:jc w:val="center"/>
      </w:pPr>
      <w:r w:rsidRPr="00415421">
        <w:t>privind aprobarea schimbului de terenuri între Buzner Ion şi Buzner Tudor Iliuţă, concesionari ai terenurilor proprietatea Municipiului Târgu-Jiu</w:t>
      </w:r>
    </w:p>
    <w:p w:rsidR="009E1D88" w:rsidRPr="00415421" w:rsidRDefault="009E1D88" w:rsidP="009E1D88">
      <w:pPr>
        <w:jc w:val="center"/>
      </w:pPr>
    </w:p>
    <w:p w:rsidR="009E1D88" w:rsidRPr="00415421" w:rsidRDefault="009E1D88" w:rsidP="009E1D88">
      <w:pPr>
        <w:jc w:val="center"/>
      </w:pPr>
    </w:p>
    <w:p w:rsidR="009E1D88" w:rsidRPr="00415421" w:rsidRDefault="009E1D88" w:rsidP="009E1D88">
      <w:pPr>
        <w:ind w:firstLine="709"/>
        <w:jc w:val="both"/>
      </w:pPr>
      <w:r w:rsidRPr="00415421">
        <w:t xml:space="preserve">Art.1. Se aprobă schimbul de terenuri între numiţii Buzner Ion, concesionar al terenului cu nr. cadastral 37676 din strada Aviatorilor şi Buzner Tudor Iliuţă, concesionar al terenului nr. cadastral nr.8137/25 din strada Elvira Godeanu, cartier Preajba, conform planurilor de amplasament </w:t>
      </w:r>
      <w:hyperlink r:id="rId21" w:history="1">
        <w:r w:rsidRPr="00415421">
          <w:rPr>
            <w:rStyle w:val="Hyperlink"/>
            <w:color w:val="auto"/>
            <w:u w:val="none"/>
          </w:rPr>
          <w:t>anexate</w:t>
        </w:r>
      </w:hyperlink>
      <w:r w:rsidRPr="00415421">
        <w:t>, care fac parte integrantă din prezenta hotărâre.</w:t>
      </w:r>
    </w:p>
    <w:p w:rsidR="009E1D88" w:rsidRPr="00415421" w:rsidRDefault="009E1D88" w:rsidP="009E1D88">
      <w:pPr>
        <w:ind w:firstLine="709"/>
        <w:jc w:val="both"/>
      </w:pPr>
      <w:r w:rsidRPr="00415421">
        <w:t>Art.2. Concesionarii păstrează aceleaşi drepturi şi obligaţii prevăzute în contractele de concesiune încheiate, la care se adaugă, dacă este cazul, clauzele speciale aferente lotului de teren dobândit în urma schimbului.</w:t>
      </w:r>
    </w:p>
    <w:p w:rsidR="009E1D88" w:rsidRPr="00415421" w:rsidRDefault="009E1D88" w:rsidP="009E1D88">
      <w:pPr>
        <w:ind w:firstLine="709"/>
        <w:jc w:val="both"/>
      </w:pPr>
      <w:r w:rsidRPr="00415421">
        <w:t>Art.3. Prevederile prezentei hotărâri vor fi duse la îndeplinire de Direcţia Administraţie Publică Locală, Serviciul Juridic – Contencios, Serviciul Gospodărie Comunală şi Serviciul Concesionări.</w:t>
      </w:r>
    </w:p>
    <w:p w:rsidR="009E1D88" w:rsidRPr="00415421" w:rsidRDefault="009E1D88" w:rsidP="009E1D88">
      <w:pPr>
        <w:tabs>
          <w:tab w:val="left" w:pos="284"/>
        </w:tabs>
        <w:ind w:right="442"/>
      </w:pPr>
      <w:r>
        <w:tab/>
      </w:r>
      <w:r>
        <w:tab/>
      </w:r>
      <w:r w:rsidRPr="00415421">
        <w:t>Nr. 300  din 27.09.2010</w:t>
      </w:r>
    </w:p>
    <w:p w:rsidR="009E1D88" w:rsidRPr="00415421" w:rsidRDefault="009E1D88" w:rsidP="009E1D88"/>
    <w:p w:rsidR="009E1D88" w:rsidRPr="00415421" w:rsidRDefault="009E1D88" w:rsidP="009E1D88"/>
    <w:p w:rsidR="009E1D88" w:rsidRPr="00415421" w:rsidRDefault="009E1D88" w:rsidP="009E1D88">
      <w:pPr>
        <w:pStyle w:val="Heading3"/>
        <w:ind w:left="-851"/>
        <w:jc w:val="center"/>
        <w:rPr>
          <w:rFonts w:ascii="Times New Roman" w:hAnsi="Times New Roman" w:cs="Times New Roman"/>
          <w:b w:val="0"/>
          <w:color w:val="auto"/>
        </w:rPr>
      </w:pPr>
      <w:r w:rsidRPr="00415421">
        <w:rPr>
          <w:rFonts w:ascii="Times New Roman" w:hAnsi="Times New Roman" w:cs="Times New Roman"/>
          <w:b w:val="0"/>
          <w:color w:val="auto"/>
        </w:rPr>
        <w:t>HOTĂRÂRE</w:t>
      </w:r>
    </w:p>
    <w:p w:rsidR="009E1D88" w:rsidRPr="00415421" w:rsidRDefault="009E1D88" w:rsidP="009E1D88">
      <w:pPr>
        <w:ind w:left="-180" w:right="-284" w:firstLine="180"/>
        <w:jc w:val="center"/>
      </w:pPr>
      <w:r w:rsidRPr="00415421">
        <w:t xml:space="preserve">privind aprobarea schimbului de terenuri între Urdea George Lucian şi </w:t>
      </w:r>
    </w:p>
    <w:p w:rsidR="009E1D88" w:rsidRPr="00415421" w:rsidRDefault="009E1D88" w:rsidP="009E1D88">
      <w:pPr>
        <w:ind w:left="-180" w:right="-284" w:firstLine="180"/>
        <w:jc w:val="center"/>
      </w:pPr>
      <w:r w:rsidRPr="00415421">
        <w:t>Popescu Gabriel Victor</w:t>
      </w:r>
    </w:p>
    <w:p w:rsidR="009E1D88" w:rsidRPr="00415421" w:rsidRDefault="009E1D88" w:rsidP="009E1D88">
      <w:pPr>
        <w:jc w:val="center"/>
      </w:pPr>
    </w:p>
    <w:p w:rsidR="009E1D88" w:rsidRPr="00415421" w:rsidRDefault="009E1D88" w:rsidP="009E1D88">
      <w:pPr>
        <w:ind w:firstLine="709"/>
        <w:jc w:val="both"/>
      </w:pPr>
      <w:r w:rsidRPr="00415421">
        <w:t xml:space="preserve">Art.1. Se aprobă schimbul de terenuri între numiţii Urdea George Lucian, deţinător cu titlu gratuit al terenului cu nr. cadastral 37696 din strada Aviatorilor şi Popescu Gabriel Victor, concesionar al terenului cu nr. cadastral nr.37697 din strada Aviatorilor, conform planurilor de amplasament </w:t>
      </w:r>
      <w:hyperlink r:id="rId22" w:history="1">
        <w:r w:rsidRPr="00415421">
          <w:rPr>
            <w:rStyle w:val="Hyperlink"/>
            <w:color w:val="auto"/>
            <w:u w:val="none"/>
          </w:rPr>
          <w:t>anexate</w:t>
        </w:r>
      </w:hyperlink>
      <w:r w:rsidRPr="00415421">
        <w:t>, care fac parte integrantă din prezenta hotărâre.</w:t>
      </w:r>
    </w:p>
    <w:p w:rsidR="009E1D88" w:rsidRPr="00415421" w:rsidRDefault="009E1D88" w:rsidP="009E1D88">
      <w:pPr>
        <w:ind w:firstLine="709"/>
        <w:jc w:val="both"/>
      </w:pPr>
      <w:r w:rsidRPr="00415421">
        <w:t>Art.2. Concesionarii păstrează aceleaşi drepturi şi obligaţii prevăzute în contractele de concesiune încheiate, la care se adaugă, dacă este cazul, clauzele speciale aferente lotului de teren dobândit în urma schimbului.</w:t>
      </w:r>
    </w:p>
    <w:p w:rsidR="009E1D88" w:rsidRPr="00415421" w:rsidRDefault="009E1D88" w:rsidP="009E1D88">
      <w:pPr>
        <w:ind w:firstLine="709"/>
        <w:jc w:val="both"/>
      </w:pPr>
      <w:r w:rsidRPr="00415421">
        <w:lastRenderedPageBreak/>
        <w:t xml:space="preserve">Art.3.  Se aprobă modificarea şi completarea HCL nr.172 din 22.11.2004 în sensul schimbării destinaţiei terenului aferent celor 2 loturi, astfel parcela cu nr. cadastral 37696 îşi schimbă destinaţia din teren atribuit în folosinţă gratuită tinerilor în teren destinat concesionării şi parcela cu nr. cadastral 37697 îşi schimbă destinaţia din teren destinat concesionării în teren destinat atribuirii în folosinţă gratuită. </w:t>
      </w:r>
    </w:p>
    <w:p w:rsidR="009E1D88" w:rsidRPr="00415421" w:rsidRDefault="009E1D88" w:rsidP="009E1D88">
      <w:pPr>
        <w:ind w:firstLine="709"/>
        <w:jc w:val="both"/>
      </w:pPr>
      <w:r w:rsidRPr="00415421">
        <w:t>Art.4. Prevederile prezentei hotărâri vor fi duse la îndeplinire de Direcţia Administraţie Publică Locală, Serviciul Juridic – Contencios, Serviciul Gospodărie Comunală şi Serviciul Concesionări.</w:t>
      </w:r>
    </w:p>
    <w:p w:rsidR="009E1D88" w:rsidRPr="00415421" w:rsidRDefault="003A7AB1" w:rsidP="009E1D88">
      <w:pPr>
        <w:tabs>
          <w:tab w:val="left" w:pos="284"/>
        </w:tabs>
        <w:ind w:right="442"/>
      </w:pPr>
      <w:r>
        <w:tab/>
      </w:r>
      <w:r>
        <w:tab/>
      </w:r>
      <w:r w:rsidR="009E1D88" w:rsidRPr="00415421">
        <w:t>Nr. 301  din 27.09.2010</w:t>
      </w:r>
    </w:p>
    <w:p w:rsidR="00683F22" w:rsidRDefault="00683F22" w:rsidP="005F5A25"/>
    <w:p w:rsidR="009E1D88" w:rsidRDefault="009E1D88" w:rsidP="005F5A25"/>
    <w:p w:rsidR="009E1D88" w:rsidRPr="00415421" w:rsidRDefault="009E1D88" w:rsidP="009E1D88">
      <w:pPr>
        <w:pStyle w:val="Heading1"/>
        <w:rPr>
          <w:b w:val="0"/>
          <w:sz w:val="24"/>
          <w:szCs w:val="24"/>
          <w:lang w:val="ro-RO"/>
        </w:rPr>
      </w:pPr>
      <w:r w:rsidRPr="00415421">
        <w:rPr>
          <w:b w:val="0"/>
          <w:sz w:val="24"/>
          <w:szCs w:val="24"/>
          <w:lang w:val="ro-RO"/>
        </w:rPr>
        <w:t>HOTĂRÂRE</w:t>
      </w:r>
    </w:p>
    <w:p w:rsidR="009E1D88" w:rsidRPr="00415421" w:rsidRDefault="009E1D88" w:rsidP="009E1D88">
      <w:pPr>
        <w:jc w:val="center"/>
      </w:pPr>
      <w:r w:rsidRPr="00415421">
        <w:t>privind modificarea HCL nr.178/28.06.2010 de aprobare a unui schimb de terenuri, proprietatea Municipiului Târgu-Jiu şi proprietatea SC HIDROELECTRICA SA Bucureşti</w:t>
      </w:r>
    </w:p>
    <w:p w:rsidR="009E1D88" w:rsidRPr="00415421" w:rsidRDefault="009E1D88" w:rsidP="009E1D88">
      <w:pPr>
        <w:ind w:firstLine="720"/>
        <w:jc w:val="both"/>
      </w:pPr>
    </w:p>
    <w:p w:rsidR="009E1D88" w:rsidRPr="00415421" w:rsidRDefault="009E1D88" w:rsidP="009E1D88">
      <w:pPr>
        <w:ind w:firstLine="720"/>
        <w:jc w:val="both"/>
      </w:pPr>
    </w:p>
    <w:p w:rsidR="009E1D88" w:rsidRPr="00415421" w:rsidRDefault="009E1D88" w:rsidP="009E1D88">
      <w:pPr>
        <w:ind w:firstLine="720"/>
        <w:jc w:val="both"/>
      </w:pPr>
      <w:r w:rsidRPr="00415421">
        <w:t>Articol unic. Se aprobă modificarea art.1 din HCL nr.178 din 28.06.2010 prin care s-a aprobat schimbul de terenuri între Municipiul Târgu-Jiu şi SC HIDROELECTRICA SA Bucureşti, în sensul modificării suprafeţei de teren propusă pentru schimb la 2525 mp, suprafaţă care va fi utilizată pentru realizarea drumului, conform planurilor de amplasament a imobilelor, ce fac parte integrantă din prezenta hotărâre.</w:t>
      </w:r>
    </w:p>
    <w:p w:rsidR="009E1D88" w:rsidRPr="00415421" w:rsidRDefault="009E1D88" w:rsidP="003A7AB1">
      <w:pPr>
        <w:ind w:right="441" w:firstLine="708"/>
      </w:pPr>
      <w:r w:rsidRPr="00415421">
        <w:t>Nr. 302  din 27.09.2010</w:t>
      </w:r>
    </w:p>
    <w:p w:rsidR="009E1D88" w:rsidRDefault="009E1D88" w:rsidP="005F5A25"/>
    <w:p w:rsidR="009E1D88" w:rsidRDefault="009E1D88" w:rsidP="005F5A25"/>
    <w:p w:rsidR="009E1D88" w:rsidRDefault="009E1D88" w:rsidP="005F5A25"/>
    <w:p w:rsidR="009E1D88" w:rsidRDefault="009E1D88" w:rsidP="005F5A25"/>
    <w:p w:rsidR="009E1D88" w:rsidRPr="00415421" w:rsidRDefault="009E1D88" w:rsidP="009E1D88">
      <w:pPr>
        <w:pStyle w:val="Heading1"/>
        <w:ind w:left="240" w:right="262"/>
        <w:rPr>
          <w:b w:val="0"/>
          <w:sz w:val="24"/>
          <w:szCs w:val="24"/>
          <w:lang w:val="ro-RO"/>
        </w:rPr>
      </w:pPr>
      <w:r w:rsidRPr="00415421">
        <w:rPr>
          <w:b w:val="0"/>
          <w:sz w:val="24"/>
          <w:szCs w:val="24"/>
          <w:lang w:val="ro-RO"/>
        </w:rPr>
        <w:t>HOTĂRÂRE</w:t>
      </w:r>
    </w:p>
    <w:p w:rsidR="009E1D88" w:rsidRPr="00415421" w:rsidRDefault="009E1D88" w:rsidP="009E1D88">
      <w:pPr>
        <w:jc w:val="center"/>
      </w:pPr>
      <w:r w:rsidRPr="00415421">
        <w:t>privind darea in concesiune către  SC APAREGIO GORJ SA a unor obiective de investiţii</w:t>
      </w:r>
    </w:p>
    <w:p w:rsidR="009E1D88" w:rsidRPr="00415421" w:rsidRDefault="009E1D88" w:rsidP="009E1D88"/>
    <w:p w:rsidR="009E1D88" w:rsidRPr="00415421" w:rsidRDefault="009E1D88" w:rsidP="009E1D88">
      <w:pPr>
        <w:ind w:firstLine="180"/>
        <w:jc w:val="both"/>
      </w:pPr>
      <w:r w:rsidRPr="00415421">
        <w:t xml:space="preserve"> </w:t>
      </w:r>
    </w:p>
    <w:p w:rsidR="009E1D88" w:rsidRPr="00415421" w:rsidRDefault="009E1D88" w:rsidP="009E1D88">
      <w:pPr>
        <w:ind w:firstLine="851"/>
        <w:jc w:val="both"/>
      </w:pPr>
      <w:r w:rsidRPr="00415421">
        <w:t>Art.1. Se aprobă darea în concesiune a obiectivelor de investiţii prevăzute în anexă, care face parte integrantă din prezenta hotărâre, către SC APAREGIO GORJ SA pe o perioadă de 10 ani, începând cu 01.10.2010, iar nivelul redevenţei stabilit pentru concesionare va fi echivalent amortizării lunare a  investiţiei.</w:t>
      </w:r>
    </w:p>
    <w:p w:rsidR="009E1D88" w:rsidRPr="00415421" w:rsidRDefault="009E1D88" w:rsidP="009E1D88">
      <w:pPr>
        <w:pStyle w:val="BodyTextIndent"/>
        <w:tabs>
          <w:tab w:val="left" w:pos="360"/>
        </w:tabs>
        <w:spacing w:after="0"/>
        <w:ind w:left="0" w:right="-6" w:firstLine="851"/>
        <w:jc w:val="both"/>
        <w:rPr>
          <w:lang w:val="ro-RO"/>
        </w:rPr>
      </w:pPr>
      <w:r w:rsidRPr="00415421">
        <w:rPr>
          <w:lang w:val="ro-RO"/>
        </w:rPr>
        <w:t xml:space="preserve">Art.2. Prevederile prezentei hotărâri vor fi duse la îndeplinire de  Direcţia Administraţie Publică Locală, Direcţia Economică, Direcţia Publică de Patrimoniu, Serviciul Concesionări şi SC APAREGIO GORJ SA. </w:t>
      </w:r>
    </w:p>
    <w:p w:rsidR="009E1D88" w:rsidRPr="00415421" w:rsidRDefault="009E1D88" w:rsidP="009E1D88">
      <w:pPr>
        <w:tabs>
          <w:tab w:val="left" w:pos="284"/>
        </w:tabs>
        <w:ind w:right="442"/>
      </w:pPr>
      <w:r>
        <w:tab/>
      </w:r>
      <w:r>
        <w:tab/>
      </w:r>
      <w:r w:rsidRPr="00415421">
        <w:t>Nr. 303  din 27.09.2010</w:t>
      </w:r>
    </w:p>
    <w:p w:rsidR="009E1D88" w:rsidRPr="00415421" w:rsidRDefault="009E1D88" w:rsidP="009E1D88"/>
    <w:p w:rsidR="009E1D88" w:rsidRPr="00415421" w:rsidRDefault="009E1D88" w:rsidP="009E1D88"/>
    <w:p w:rsidR="009E1D88" w:rsidRPr="00415421" w:rsidRDefault="009E1D88" w:rsidP="009E1D88">
      <w:pPr>
        <w:jc w:val="right"/>
      </w:pPr>
      <w:r w:rsidRPr="00415421">
        <w:t>ANEXĂ la HCL nr.303 din 27.09.2010</w:t>
      </w:r>
    </w:p>
    <w:p w:rsidR="009E1D88" w:rsidRPr="00415421" w:rsidRDefault="009E1D88" w:rsidP="009E1D88"/>
    <w:p w:rsidR="009E1D88" w:rsidRPr="00415421" w:rsidRDefault="009E1D88" w:rsidP="009E1D88"/>
    <w:p w:rsidR="009E1D88" w:rsidRPr="00415421" w:rsidRDefault="009E1D88" w:rsidP="009E1D88"/>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60"/>
        <w:gridCol w:w="1260"/>
        <w:gridCol w:w="864"/>
        <w:gridCol w:w="1476"/>
        <w:gridCol w:w="1797"/>
        <w:gridCol w:w="1803"/>
      </w:tblGrid>
      <w:tr w:rsidR="009E1D88" w:rsidRPr="00415421" w:rsidTr="00635331">
        <w:tc>
          <w:tcPr>
            <w:tcW w:w="720" w:type="dxa"/>
          </w:tcPr>
          <w:p w:rsidR="009E1D88" w:rsidRPr="00415421" w:rsidRDefault="009E1D88" w:rsidP="00635331">
            <w:pPr>
              <w:jc w:val="center"/>
            </w:pPr>
            <w:r w:rsidRPr="00415421">
              <w:t>Nr. crt.</w:t>
            </w:r>
          </w:p>
        </w:tc>
        <w:tc>
          <w:tcPr>
            <w:tcW w:w="2160" w:type="dxa"/>
          </w:tcPr>
          <w:p w:rsidR="009E1D88" w:rsidRPr="00415421" w:rsidRDefault="009E1D88" w:rsidP="00635331">
            <w:pPr>
              <w:jc w:val="center"/>
            </w:pPr>
            <w:r w:rsidRPr="00415421">
              <w:t>Denumire</w:t>
            </w:r>
          </w:p>
          <w:p w:rsidR="009E1D88" w:rsidRPr="00415421" w:rsidRDefault="009E1D88" w:rsidP="00635331">
            <w:pPr>
              <w:jc w:val="center"/>
            </w:pPr>
            <w:r w:rsidRPr="00415421">
              <w:t>mijloc fix</w:t>
            </w:r>
          </w:p>
        </w:tc>
        <w:tc>
          <w:tcPr>
            <w:tcW w:w="1260" w:type="dxa"/>
          </w:tcPr>
          <w:p w:rsidR="009E1D88" w:rsidRPr="00415421" w:rsidRDefault="009E1D88" w:rsidP="00635331">
            <w:pPr>
              <w:jc w:val="center"/>
            </w:pPr>
            <w:r w:rsidRPr="00415421">
              <w:t xml:space="preserve">Nr. </w:t>
            </w:r>
          </w:p>
          <w:p w:rsidR="009E1D88" w:rsidRPr="00415421" w:rsidRDefault="009E1D88" w:rsidP="00635331">
            <w:pPr>
              <w:jc w:val="center"/>
            </w:pPr>
            <w:r w:rsidRPr="00415421">
              <w:t>inventar</w:t>
            </w:r>
          </w:p>
        </w:tc>
        <w:tc>
          <w:tcPr>
            <w:tcW w:w="864" w:type="dxa"/>
          </w:tcPr>
          <w:p w:rsidR="009E1D88" w:rsidRPr="00415421" w:rsidRDefault="009E1D88" w:rsidP="00635331">
            <w:pPr>
              <w:jc w:val="center"/>
            </w:pPr>
            <w:r w:rsidRPr="00415421">
              <w:t>Buc.</w:t>
            </w:r>
          </w:p>
        </w:tc>
        <w:tc>
          <w:tcPr>
            <w:tcW w:w="1476" w:type="dxa"/>
          </w:tcPr>
          <w:p w:rsidR="009E1D88" w:rsidRPr="00415421" w:rsidRDefault="009E1D88" w:rsidP="00635331">
            <w:pPr>
              <w:jc w:val="center"/>
            </w:pPr>
            <w:r w:rsidRPr="00415421">
              <w:t>Preţ unitar</w:t>
            </w:r>
          </w:p>
        </w:tc>
        <w:tc>
          <w:tcPr>
            <w:tcW w:w="1797" w:type="dxa"/>
          </w:tcPr>
          <w:p w:rsidR="009E1D88" w:rsidRPr="00415421" w:rsidRDefault="009E1D88" w:rsidP="00635331">
            <w:pPr>
              <w:jc w:val="center"/>
            </w:pPr>
            <w:r w:rsidRPr="00415421">
              <w:t>Valoare</w:t>
            </w:r>
          </w:p>
          <w:p w:rsidR="009E1D88" w:rsidRPr="00415421" w:rsidRDefault="009E1D88" w:rsidP="00635331">
            <w:pPr>
              <w:jc w:val="center"/>
            </w:pPr>
            <w:r w:rsidRPr="00415421">
              <w:t>totală</w:t>
            </w:r>
          </w:p>
        </w:tc>
        <w:tc>
          <w:tcPr>
            <w:tcW w:w="1803" w:type="dxa"/>
          </w:tcPr>
          <w:p w:rsidR="009E1D88" w:rsidRPr="00415421" w:rsidRDefault="009E1D88" w:rsidP="00635331">
            <w:pPr>
              <w:jc w:val="center"/>
            </w:pPr>
            <w:r w:rsidRPr="00415421">
              <w:t>Amortisment lunar</w:t>
            </w:r>
          </w:p>
        </w:tc>
      </w:tr>
      <w:tr w:rsidR="009E1D88" w:rsidRPr="00415421" w:rsidTr="00635331">
        <w:tc>
          <w:tcPr>
            <w:tcW w:w="720" w:type="dxa"/>
          </w:tcPr>
          <w:p w:rsidR="009E1D88" w:rsidRPr="00415421" w:rsidRDefault="009E1D88" w:rsidP="00635331">
            <w:pPr>
              <w:jc w:val="center"/>
            </w:pPr>
            <w:r w:rsidRPr="00415421">
              <w:t>1</w:t>
            </w:r>
          </w:p>
        </w:tc>
        <w:tc>
          <w:tcPr>
            <w:tcW w:w="2160" w:type="dxa"/>
          </w:tcPr>
          <w:p w:rsidR="009E1D88" w:rsidRPr="00415421" w:rsidRDefault="009E1D88" w:rsidP="00635331">
            <w:pPr>
              <w:jc w:val="center"/>
            </w:pPr>
            <w:r w:rsidRPr="00415421">
              <w:t>Reţea apă potabilă Colonie ACH</w:t>
            </w:r>
          </w:p>
        </w:tc>
        <w:tc>
          <w:tcPr>
            <w:tcW w:w="1260" w:type="dxa"/>
          </w:tcPr>
          <w:p w:rsidR="009E1D88" w:rsidRPr="00415421" w:rsidRDefault="009E1D88" w:rsidP="00635331">
            <w:pPr>
              <w:jc w:val="center"/>
            </w:pPr>
            <w:r w:rsidRPr="00415421">
              <w:t>3987</w:t>
            </w:r>
          </w:p>
        </w:tc>
        <w:tc>
          <w:tcPr>
            <w:tcW w:w="864" w:type="dxa"/>
          </w:tcPr>
          <w:p w:rsidR="009E1D88" w:rsidRPr="00415421" w:rsidRDefault="009E1D88" w:rsidP="00635331">
            <w:pPr>
              <w:jc w:val="center"/>
            </w:pPr>
            <w:r w:rsidRPr="00415421">
              <w:t>1</w:t>
            </w:r>
          </w:p>
        </w:tc>
        <w:tc>
          <w:tcPr>
            <w:tcW w:w="1476" w:type="dxa"/>
          </w:tcPr>
          <w:p w:rsidR="009E1D88" w:rsidRPr="00415421" w:rsidRDefault="009E1D88" w:rsidP="00635331">
            <w:pPr>
              <w:jc w:val="center"/>
            </w:pPr>
            <w:r w:rsidRPr="00415421">
              <w:t>16,57</w:t>
            </w:r>
          </w:p>
        </w:tc>
        <w:tc>
          <w:tcPr>
            <w:tcW w:w="1797" w:type="dxa"/>
          </w:tcPr>
          <w:p w:rsidR="009E1D88" w:rsidRPr="00415421" w:rsidRDefault="009E1D88" w:rsidP="00635331">
            <w:pPr>
              <w:jc w:val="center"/>
            </w:pPr>
            <w:r w:rsidRPr="00415421">
              <w:t>16,57</w:t>
            </w:r>
          </w:p>
        </w:tc>
        <w:tc>
          <w:tcPr>
            <w:tcW w:w="1803" w:type="dxa"/>
          </w:tcPr>
          <w:p w:rsidR="009E1D88" w:rsidRPr="00415421" w:rsidRDefault="009E1D88" w:rsidP="00635331">
            <w:pPr>
              <w:jc w:val="center"/>
            </w:pPr>
            <w:r w:rsidRPr="00415421">
              <w:t>0</w:t>
            </w:r>
          </w:p>
        </w:tc>
      </w:tr>
      <w:tr w:rsidR="009E1D88" w:rsidRPr="00415421" w:rsidTr="00635331">
        <w:tc>
          <w:tcPr>
            <w:tcW w:w="720" w:type="dxa"/>
          </w:tcPr>
          <w:p w:rsidR="009E1D88" w:rsidRPr="00415421" w:rsidRDefault="009E1D88" w:rsidP="00635331">
            <w:pPr>
              <w:jc w:val="center"/>
            </w:pPr>
            <w:r w:rsidRPr="00415421">
              <w:t>2</w:t>
            </w:r>
          </w:p>
        </w:tc>
        <w:tc>
          <w:tcPr>
            <w:tcW w:w="2160" w:type="dxa"/>
          </w:tcPr>
          <w:p w:rsidR="009E1D88" w:rsidRPr="00415421" w:rsidRDefault="009E1D88" w:rsidP="00635331">
            <w:pPr>
              <w:jc w:val="center"/>
            </w:pPr>
            <w:r w:rsidRPr="00415421">
              <w:t>Reţea canalizare Colonie ACH</w:t>
            </w:r>
          </w:p>
        </w:tc>
        <w:tc>
          <w:tcPr>
            <w:tcW w:w="1260" w:type="dxa"/>
          </w:tcPr>
          <w:p w:rsidR="009E1D88" w:rsidRPr="00415421" w:rsidRDefault="009E1D88" w:rsidP="00635331">
            <w:pPr>
              <w:jc w:val="center"/>
            </w:pPr>
            <w:r w:rsidRPr="00415421">
              <w:t>3988</w:t>
            </w:r>
          </w:p>
        </w:tc>
        <w:tc>
          <w:tcPr>
            <w:tcW w:w="864" w:type="dxa"/>
          </w:tcPr>
          <w:p w:rsidR="009E1D88" w:rsidRPr="00415421" w:rsidRDefault="009E1D88" w:rsidP="00635331">
            <w:pPr>
              <w:jc w:val="center"/>
            </w:pPr>
            <w:r w:rsidRPr="00415421">
              <w:t>1</w:t>
            </w:r>
          </w:p>
        </w:tc>
        <w:tc>
          <w:tcPr>
            <w:tcW w:w="1476" w:type="dxa"/>
          </w:tcPr>
          <w:p w:rsidR="009E1D88" w:rsidRPr="00415421" w:rsidRDefault="009E1D88" w:rsidP="00635331">
            <w:pPr>
              <w:jc w:val="center"/>
            </w:pPr>
            <w:r w:rsidRPr="00415421">
              <w:t>32,71</w:t>
            </w:r>
          </w:p>
        </w:tc>
        <w:tc>
          <w:tcPr>
            <w:tcW w:w="1797" w:type="dxa"/>
          </w:tcPr>
          <w:p w:rsidR="009E1D88" w:rsidRPr="00415421" w:rsidRDefault="009E1D88" w:rsidP="00635331">
            <w:pPr>
              <w:jc w:val="center"/>
            </w:pPr>
            <w:r w:rsidRPr="00415421">
              <w:t>32,71</w:t>
            </w:r>
          </w:p>
        </w:tc>
        <w:tc>
          <w:tcPr>
            <w:tcW w:w="1803" w:type="dxa"/>
          </w:tcPr>
          <w:p w:rsidR="009E1D88" w:rsidRPr="00415421" w:rsidRDefault="009E1D88" w:rsidP="00635331">
            <w:pPr>
              <w:jc w:val="center"/>
            </w:pPr>
            <w:r w:rsidRPr="00415421">
              <w:t>0</w:t>
            </w:r>
          </w:p>
        </w:tc>
      </w:tr>
      <w:tr w:rsidR="009E1D88" w:rsidRPr="00415421" w:rsidTr="00635331">
        <w:tc>
          <w:tcPr>
            <w:tcW w:w="720" w:type="dxa"/>
          </w:tcPr>
          <w:p w:rsidR="009E1D88" w:rsidRPr="00415421" w:rsidRDefault="009E1D88" w:rsidP="00635331">
            <w:pPr>
              <w:jc w:val="center"/>
            </w:pPr>
            <w:r w:rsidRPr="00415421">
              <w:t>3</w:t>
            </w:r>
          </w:p>
        </w:tc>
        <w:tc>
          <w:tcPr>
            <w:tcW w:w="2160" w:type="dxa"/>
          </w:tcPr>
          <w:p w:rsidR="009E1D88" w:rsidRPr="00415421" w:rsidRDefault="009E1D88" w:rsidP="00635331">
            <w:pPr>
              <w:jc w:val="center"/>
            </w:pPr>
            <w:r w:rsidRPr="00415421">
              <w:t>Conductă apă Dealul Târgului</w:t>
            </w:r>
          </w:p>
        </w:tc>
        <w:tc>
          <w:tcPr>
            <w:tcW w:w="1260" w:type="dxa"/>
          </w:tcPr>
          <w:p w:rsidR="009E1D88" w:rsidRPr="00415421" w:rsidRDefault="009E1D88" w:rsidP="00635331">
            <w:pPr>
              <w:jc w:val="center"/>
            </w:pPr>
            <w:r w:rsidRPr="00415421">
              <w:t>3999</w:t>
            </w:r>
          </w:p>
        </w:tc>
        <w:tc>
          <w:tcPr>
            <w:tcW w:w="864" w:type="dxa"/>
          </w:tcPr>
          <w:p w:rsidR="009E1D88" w:rsidRPr="00415421" w:rsidRDefault="009E1D88" w:rsidP="00635331">
            <w:pPr>
              <w:jc w:val="center"/>
            </w:pPr>
            <w:r w:rsidRPr="00415421">
              <w:t>1</w:t>
            </w:r>
          </w:p>
        </w:tc>
        <w:tc>
          <w:tcPr>
            <w:tcW w:w="1476" w:type="dxa"/>
          </w:tcPr>
          <w:p w:rsidR="009E1D88" w:rsidRPr="00415421" w:rsidRDefault="009E1D88" w:rsidP="00635331">
            <w:pPr>
              <w:jc w:val="center"/>
            </w:pPr>
            <w:r w:rsidRPr="00415421">
              <w:t>895.720,08</w:t>
            </w:r>
          </w:p>
        </w:tc>
        <w:tc>
          <w:tcPr>
            <w:tcW w:w="1797" w:type="dxa"/>
          </w:tcPr>
          <w:p w:rsidR="009E1D88" w:rsidRPr="00415421" w:rsidRDefault="009E1D88" w:rsidP="00635331">
            <w:pPr>
              <w:jc w:val="center"/>
            </w:pPr>
            <w:r w:rsidRPr="00415421">
              <w:t>895.720,08</w:t>
            </w:r>
          </w:p>
        </w:tc>
        <w:tc>
          <w:tcPr>
            <w:tcW w:w="1803" w:type="dxa"/>
          </w:tcPr>
          <w:p w:rsidR="009E1D88" w:rsidRPr="00415421" w:rsidRDefault="009E1D88" w:rsidP="00635331">
            <w:pPr>
              <w:jc w:val="center"/>
            </w:pPr>
            <w:r w:rsidRPr="00415421">
              <w:t>2.488</w:t>
            </w:r>
          </w:p>
        </w:tc>
      </w:tr>
    </w:tbl>
    <w:p w:rsidR="009E1D88" w:rsidRPr="00415421" w:rsidRDefault="009E1D88" w:rsidP="005F5A25"/>
    <w:p w:rsidR="005F5A25" w:rsidRPr="00415421" w:rsidRDefault="005F5A25" w:rsidP="005F5A25">
      <w:pPr>
        <w:jc w:val="center"/>
      </w:pPr>
      <w:r w:rsidRPr="00415421">
        <w:lastRenderedPageBreak/>
        <w:t>HOTĂRÂRE</w:t>
      </w:r>
    </w:p>
    <w:p w:rsidR="005F5A25" w:rsidRPr="00415421" w:rsidRDefault="005F5A25" w:rsidP="005F5A25">
      <w:pPr>
        <w:tabs>
          <w:tab w:val="left" w:pos="567"/>
        </w:tabs>
        <w:jc w:val="center"/>
      </w:pPr>
      <w:r w:rsidRPr="00415421">
        <w:t xml:space="preserve">privind aprobarea evaluării unui teren situat în </w:t>
      </w:r>
      <w:r w:rsidR="00415421" w:rsidRPr="00415421">
        <w:t>Târgu-Jiu</w:t>
      </w:r>
      <w:r w:rsidRPr="00415421">
        <w:t>, localitatea componentă Preajba, în vederea vânzării prin negociere directă</w:t>
      </w:r>
    </w:p>
    <w:p w:rsidR="005F5A25" w:rsidRPr="00415421" w:rsidRDefault="005F5A25" w:rsidP="005F5A25">
      <w:pPr>
        <w:tabs>
          <w:tab w:val="left" w:pos="567"/>
        </w:tabs>
        <w:jc w:val="center"/>
      </w:pPr>
    </w:p>
    <w:p w:rsidR="005F5A25" w:rsidRPr="00415421" w:rsidRDefault="005F5A25" w:rsidP="005F5A25">
      <w:pPr>
        <w:jc w:val="both"/>
      </w:pPr>
    </w:p>
    <w:p w:rsidR="005F5A25" w:rsidRPr="00415421" w:rsidRDefault="005F5A25" w:rsidP="005F5A25">
      <w:pPr>
        <w:ind w:firstLine="720"/>
        <w:jc w:val="both"/>
      </w:pPr>
      <w:r w:rsidRPr="00415421">
        <w:t xml:space="preserve">Art.1. Se aprobă includerea în  domeniului privat al Municipiului </w:t>
      </w:r>
      <w:r w:rsidR="00415421" w:rsidRPr="00415421">
        <w:t>Târgu-Jiu</w:t>
      </w:r>
      <w:r w:rsidRPr="00415421">
        <w:t xml:space="preserve"> a terenului în suprafaţă de 14.564 mp, situat în </w:t>
      </w:r>
      <w:r w:rsidR="00415421" w:rsidRPr="00415421">
        <w:t>Târgu-Jiu</w:t>
      </w:r>
      <w:r w:rsidRPr="00415421">
        <w:t xml:space="preserve">, localitatea componentă Preajba, fn, jud. Gorj, identificat conform planului de amplasament </w:t>
      </w:r>
      <w:hyperlink r:id="rId23" w:history="1">
        <w:r w:rsidRPr="00415421">
          <w:rPr>
            <w:rStyle w:val="Hyperlink"/>
            <w:color w:val="auto"/>
            <w:u w:val="none"/>
          </w:rPr>
          <w:t>anexat</w:t>
        </w:r>
      </w:hyperlink>
      <w:r w:rsidRPr="00415421">
        <w:t>, ce face parte integrantă din prezenta hotărâre.</w:t>
      </w:r>
    </w:p>
    <w:p w:rsidR="005F5A25" w:rsidRPr="00415421" w:rsidRDefault="005F5A25" w:rsidP="005F5A25">
      <w:pPr>
        <w:ind w:firstLine="720"/>
        <w:jc w:val="both"/>
      </w:pPr>
      <w:r w:rsidRPr="00415421">
        <w:t>Art.2. Se  aprobă  efectuarea evaluării terenului în suprafaţă de 14.564 mp, identificat la art.1, în vederea vânzării prin negociere directă proprietarului construcţiilor, contravaloarea raportului de evaluare urmând a fi suportată de către solicitant.</w:t>
      </w:r>
    </w:p>
    <w:p w:rsidR="005F5A25" w:rsidRPr="00415421" w:rsidRDefault="005F5A25" w:rsidP="005F5A25">
      <w:pPr>
        <w:ind w:firstLine="720"/>
        <w:jc w:val="both"/>
      </w:pPr>
      <w:r w:rsidRPr="00415421">
        <w:t>Art.3. Prevederile prezentei hotărâri vor fi aduse la îndeplinire de Direcţia Administraţie Publică Locală şi Direcţia Publică de Patrimoniu.</w:t>
      </w:r>
    </w:p>
    <w:p w:rsidR="005F5A25" w:rsidRPr="00415421" w:rsidRDefault="00055196" w:rsidP="005F5A25">
      <w:pPr>
        <w:tabs>
          <w:tab w:val="left" w:pos="284"/>
        </w:tabs>
        <w:ind w:right="442"/>
      </w:pPr>
      <w:r>
        <w:tab/>
      </w:r>
      <w:r>
        <w:tab/>
      </w:r>
      <w:r w:rsidR="005F5A25" w:rsidRPr="00415421">
        <w:t>Nr. 304  din 27.09.2010</w:t>
      </w:r>
    </w:p>
    <w:p w:rsidR="005F5A25" w:rsidRPr="00415421" w:rsidRDefault="005F5A25" w:rsidP="005F5A25"/>
    <w:p w:rsidR="009E1D88" w:rsidRDefault="009E1D88" w:rsidP="009E1D88">
      <w:pPr>
        <w:jc w:val="center"/>
      </w:pPr>
    </w:p>
    <w:p w:rsidR="009E1D88" w:rsidRDefault="009E1D88" w:rsidP="009E1D88">
      <w:pPr>
        <w:jc w:val="center"/>
      </w:pPr>
    </w:p>
    <w:p w:rsidR="009E1D88" w:rsidRPr="00415421" w:rsidRDefault="009E1D88" w:rsidP="009E1D88">
      <w:pPr>
        <w:jc w:val="center"/>
      </w:pPr>
      <w:r w:rsidRPr="00415421">
        <w:t>HOTĂRÂRE</w:t>
      </w:r>
    </w:p>
    <w:p w:rsidR="009E1D88" w:rsidRPr="00415421" w:rsidRDefault="009E1D88" w:rsidP="009E1D88">
      <w:pPr>
        <w:jc w:val="center"/>
      </w:pPr>
      <w:r w:rsidRPr="00415421">
        <w:t>privind modificarea şi completarea HCL nr.168 din 27.04.2009, modificată şi completată prin HCL nr.71 din 29.03.2010</w:t>
      </w:r>
    </w:p>
    <w:p w:rsidR="009E1D88" w:rsidRPr="00415421" w:rsidRDefault="009E1D88" w:rsidP="009E1D88">
      <w:pPr>
        <w:jc w:val="center"/>
      </w:pPr>
    </w:p>
    <w:p w:rsidR="009E1D88" w:rsidRPr="00415421" w:rsidRDefault="009E1D88" w:rsidP="009E1D88">
      <w:pPr>
        <w:pStyle w:val="ListParagraph"/>
        <w:ind w:left="0" w:firstLine="709"/>
        <w:jc w:val="both"/>
      </w:pPr>
    </w:p>
    <w:p w:rsidR="009E1D88" w:rsidRPr="00415421" w:rsidRDefault="009E1D88" w:rsidP="009E1D88">
      <w:pPr>
        <w:pStyle w:val="ListParagraph"/>
        <w:ind w:left="0" w:firstLine="709"/>
        <w:jc w:val="both"/>
      </w:pPr>
      <w:r w:rsidRPr="00415421">
        <w:t>Art.1.  Se aprobă modificarea art.2 din HCL nr.168 din 27.04.2009, modificată şi completată prin HCL nr.71/29.03.2010, astfel:</w:t>
      </w:r>
    </w:p>
    <w:p w:rsidR="009E1D88" w:rsidRPr="00415421" w:rsidRDefault="009E1D88" w:rsidP="009E1D88">
      <w:pPr>
        <w:pStyle w:val="ListParagraph"/>
        <w:ind w:left="0" w:firstLine="709"/>
        <w:jc w:val="both"/>
      </w:pPr>
      <w:r w:rsidRPr="00415421">
        <w:t>„Se aprobă alocarea unui procent de 30% din numărul de locuinţe realizate pe terenul liber preluat, prin transfer/atribuire personalului Ministerului Apărării Naţionale din garnizoana Târgu-Jiu, în maxim 3 ani de la preluarea imobilului prin programe ANL. Numărul de unităţi locative propuse spre realizare pe terenul preluat este de 200, din care minim 60 de locuinţe vor fi trecute în proprietatea statului şi administrarea Ministerului Apărării Naţionale.</w:t>
      </w:r>
    </w:p>
    <w:p w:rsidR="009E1D88" w:rsidRPr="00415421" w:rsidRDefault="009E1D88" w:rsidP="009E1D88">
      <w:pPr>
        <w:pStyle w:val="ListParagraph"/>
        <w:ind w:left="0" w:firstLine="709"/>
        <w:jc w:val="both"/>
      </w:pPr>
      <w:r w:rsidRPr="00415421">
        <w:t>Art.2. Se aprobă introducerea unui nou articol, care va deveni art.3, astfel: „În situaţia în care nu se respectă destinaţia imobilului preluat, acesta va trece în proprietatea publică a statului şi în administrarea statului.”</w:t>
      </w:r>
    </w:p>
    <w:p w:rsidR="009E1D88" w:rsidRPr="00415421" w:rsidRDefault="009E1D88" w:rsidP="009E1D88">
      <w:pPr>
        <w:pStyle w:val="ListParagraph"/>
        <w:ind w:left="0" w:firstLine="709"/>
        <w:jc w:val="both"/>
      </w:pPr>
      <w:r w:rsidRPr="00415421">
        <w:t xml:space="preserve">Art.3.  Art.2 din HCL nr.168/27.04.2009 devine art.4. </w:t>
      </w:r>
    </w:p>
    <w:p w:rsidR="009E1D88" w:rsidRPr="00415421" w:rsidRDefault="009E1D88" w:rsidP="009E1D88">
      <w:pPr>
        <w:ind w:right="442" w:firstLine="708"/>
      </w:pPr>
      <w:r w:rsidRPr="00415421">
        <w:t>Nr. 305  din 27.09.2010</w:t>
      </w:r>
    </w:p>
    <w:p w:rsidR="00683F22" w:rsidRDefault="00683F22" w:rsidP="005F5A25">
      <w:pPr>
        <w:pStyle w:val="Heading3"/>
        <w:ind w:left="-851"/>
        <w:jc w:val="center"/>
        <w:rPr>
          <w:rFonts w:ascii="Times New Roman" w:hAnsi="Times New Roman" w:cs="Times New Roman"/>
          <w:b w:val="0"/>
          <w:color w:val="auto"/>
        </w:rPr>
      </w:pPr>
    </w:p>
    <w:p w:rsidR="00683F22" w:rsidRPr="00415421" w:rsidRDefault="00683F22" w:rsidP="00683F22">
      <w:pPr>
        <w:pStyle w:val="Heading4"/>
        <w:jc w:val="center"/>
        <w:rPr>
          <w:rFonts w:ascii="Times New Roman" w:hAnsi="Times New Roman" w:cs="Times New Roman"/>
          <w:b w:val="0"/>
          <w:i w:val="0"/>
          <w:color w:val="auto"/>
        </w:rPr>
      </w:pPr>
      <w:r w:rsidRPr="00415421">
        <w:rPr>
          <w:rFonts w:ascii="Times New Roman" w:hAnsi="Times New Roman" w:cs="Times New Roman"/>
          <w:b w:val="0"/>
          <w:i w:val="0"/>
          <w:color w:val="auto"/>
        </w:rPr>
        <w:t>HOTĂRÂRE</w:t>
      </w:r>
    </w:p>
    <w:p w:rsidR="00683F22" w:rsidRPr="00415421" w:rsidRDefault="00683F22" w:rsidP="00683F22">
      <w:pPr>
        <w:jc w:val="center"/>
      </w:pPr>
      <w:r w:rsidRPr="00415421">
        <w:t>privind  repartizarea consilierilor locali în consiliile de administraţie ale unităţilor de învăţământ de pe raza Municipiului Târgu-Jiu</w:t>
      </w:r>
    </w:p>
    <w:p w:rsidR="00683F22" w:rsidRPr="00415421" w:rsidRDefault="00683F22" w:rsidP="00683F22"/>
    <w:p w:rsidR="00683F22" w:rsidRPr="00415421" w:rsidRDefault="00683F22" w:rsidP="00683F22">
      <w:pPr>
        <w:jc w:val="both"/>
      </w:pPr>
      <w:r w:rsidRPr="00415421">
        <w:tab/>
        <w:t xml:space="preserve">Art.1. Se aprobă repartizarea consilierilor locali în consiliile de administraţie de la unităţile de învăţământ preuniversitar din Municipiul Târgu-Jiu, conform </w:t>
      </w:r>
      <w:hyperlink r:id="rId24" w:history="1">
        <w:r w:rsidRPr="00415421">
          <w:rPr>
            <w:rStyle w:val="Hyperlink"/>
            <w:color w:val="auto"/>
            <w:u w:val="none"/>
          </w:rPr>
          <w:t>anexei</w:t>
        </w:r>
      </w:hyperlink>
      <w:r w:rsidRPr="00415421">
        <w:t xml:space="preserve"> care face parte integrantă din prezenta hotărâre.</w:t>
      </w:r>
    </w:p>
    <w:p w:rsidR="00683F22" w:rsidRPr="00415421" w:rsidRDefault="00683F22" w:rsidP="00683F22">
      <w:pPr>
        <w:jc w:val="both"/>
      </w:pPr>
      <w:r w:rsidRPr="00415421">
        <w:t xml:space="preserve">   </w:t>
      </w:r>
      <w:r w:rsidRPr="00415421">
        <w:tab/>
        <w:t>Art.2.</w:t>
      </w:r>
      <w:r w:rsidR="003A7AB1">
        <w:t xml:space="preserve"> </w:t>
      </w:r>
      <w:r w:rsidRPr="00415421">
        <w:t>Prevederile prezentei hotărâri vor fi duse la îndeplinire de Direcţia Administraţie Publică Locală, Direcţia Publică de Patrimoniu şi va fi comunicată unităţilor de învăţământ.</w:t>
      </w:r>
    </w:p>
    <w:p w:rsidR="00683F22" w:rsidRPr="00415421" w:rsidRDefault="00683F22" w:rsidP="00683F22">
      <w:pPr>
        <w:tabs>
          <w:tab w:val="left" w:pos="284"/>
        </w:tabs>
        <w:ind w:right="442"/>
      </w:pPr>
      <w:r>
        <w:tab/>
      </w:r>
      <w:r w:rsidR="003A7AB1">
        <w:tab/>
      </w:r>
      <w:r w:rsidRPr="00415421">
        <w:t>Nr. 306  din 27.09.2010</w:t>
      </w:r>
    </w:p>
    <w:p w:rsidR="009E1D88" w:rsidRDefault="009E1D88" w:rsidP="009E1D88">
      <w:pPr>
        <w:jc w:val="center"/>
      </w:pPr>
    </w:p>
    <w:p w:rsidR="009E1D88" w:rsidRDefault="009E1D88" w:rsidP="009E1D88">
      <w:pPr>
        <w:jc w:val="center"/>
      </w:pPr>
    </w:p>
    <w:p w:rsidR="009E1D88" w:rsidRDefault="009E1D88" w:rsidP="009E1D88">
      <w:pPr>
        <w:jc w:val="center"/>
      </w:pPr>
    </w:p>
    <w:p w:rsidR="009E1D88" w:rsidRPr="00415421" w:rsidRDefault="009E1D88" w:rsidP="009E1D88">
      <w:pPr>
        <w:jc w:val="center"/>
      </w:pPr>
      <w:r w:rsidRPr="00415421">
        <w:lastRenderedPageBreak/>
        <w:t>HOTĂRÂRE</w:t>
      </w:r>
    </w:p>
    <w:p w:rsidR="009E1D88" w:rsidRPr="00415421" w:rsidRDefault="009E1D88" w:rsidP="009E1D88">
      <w:pPr>
        <w:jc w:val="center"/>
      </w:pPr>
      <w:r w:rsidRPr="00415421">
        <w:t>privind aprobarea Programului de activitate al Consiliului Local al Municipiului Târgu-Jiu pe trimestrul IV 2010</w:t>
      </w:r>
    </w:p>
    <w:p w:rsidR="009E1D88" w:rsidRPr="00415421" w:rsidRDefault="009E1D88" w:rsidP="009E1D88">
      <w:pPr>
        <w:jc w:val="both"/>
      </w:pPr>
    </w:p>
    <w:p w:rsidR="009E1D88" w:rsidRPr="00415421" w:rsidRDefault="009E1D88" w:rsidP="009E1D88">
      <w:pPr>
        <w:ind w:firstLine="851"/>
        <w:jc w:val="both"/>
      </w:pPr>
      <w:r w:rsidRPr="00415421">
        <w:t>Articol unic: Se aprobă Programul de activitate al Consiliului Local al Municipiului Târgu-Jiu pe trimestrul IV 2010 (octombrie – decembrie 2010), în forma şi conţinutul prezentat în anexa care se constituie parte integrantă din hotărâre.</w:t>
      </w:r>
    </w:p>
    <w:p w:rsidR="009E1D88" w:rsidRPr="00415421" w:rsidRDefault="009E1D88" w:rsidP="009E1D88">
      <w:pPr>
        <w:tabs>
          <w:tab w:val="left" w:pos="284"/>
        </w:tabs>
        <w:ind w:right="442"/>
      </w:pPr>
      <w:r>
        <w:tab/>
      </w:r>
      <w:r>
        <w:tab/>
        <w:t xml:space="preserve">  </w:t>
      </w:r>
      <w:r w:rsidRPr="00415421">
        <w:t>Nr. 307  din 27.09.2010</w:t>
      </w:r>
    </w:p>
    <w:p w:rsidR="009E1D88" w:rsidRPr="00415421" w:rsidRDefault="009E1D88" w:rsidP="009E1D88">
      <w:pPr>
        <w:ind w:right="442"/>
      </w:pPr>
      <w:r w:rsidRPr="00415421">
        <w:t xml:space="preserve">                                                                                          </w:t>
      </w:r>
    </w:p>
    <w:p w:rsidR="009E1D88" w:rsidRPr="00415421" w:rsidRDefault="009E1D88" w:rsidP="009E1D88">
      <w:pPr>
        <w:pStyle w:val="Heading6"/>
        <w:rPr>
          <w:rFonts w:ascii="Times New Roman" w:hAnsi="Times New Roman" w:cs="Times New Roman"/>
          <w:i w:val="0"/>
          <w:color w:val="auto"/>
        </w:rPr>
      </w:pPr>
      <w:r w:rsidRPr="00415421">
        <w:rPr>
          <w:rFonts w:ascii="Times New Roman" w:hAnsi="Times New Roman" w:cs="Times New Roman"/>
          <w:i w:val="0"/>
          <w:color w:val="auto"/>
        </w:rPr>
        <w:t>CONSILIUL LOCAL AL MUNICIPIULUI TÂRGU-JIU</w:t>
      </w:r>
    </w:p>
    <w:p w:rsidR="009E1D88" w:rsidRPr="00415421" w:rsidRDefault="009E1D88" w:rsidP="009E1D88">
      <w:pPr>
        <w:jc w:val="both"/>
      </w:pPr>
      <w:r w:rsidRPr="00415421">
        <w:tab/>
      </w:r>
      <w:r w:rsidRPr="00415421">
        <w:tab/>
      </w:r>
      <w:r w:rsidRPr="00415421">
        <w:tab/>
      </w:r>
    </w:p>
    <w:p w:rsidR="009E1D88" w:rsidRPr="00415421" w:rsidRDefault="009E1D88" w:rsidP="009E1D88">
      <w:pPr>
        <w:jc w:val="both"/>
      </w:pPr>
      <w:r w:rsidRPr="00415421">
        <w:tab/>
      </w:r>
      <w:r w:rsidRPr="00415421">
        <w:tab/>
      </w:r>
      <w:r w:rsidRPr="00415421">
        <w:tab/>
      </w:r>
      <w:r w:rsidRPr="00415421">
        <w:tab/>
      </w:r>
      <w:r w:rsidRPr="00415421">
        <w:tab/>
      </w:r>
      <w:r w:rsidRPr="00415421">
        <w:tab/>
      </w:r>
      <w:r w:rsidRPr="00415421">
        <w:tab/>
      </w:r>
      <w:r w:rsidRPr="00415421">
        <w:tab/>
      </w:r>
      <w:r w:rsidRPr="00415421">
        <w:tab/>
      </w:r>
    </w:p>
    <w:p w:rsidR="009E1D88" w:rsidRPr="00415421" w:rsidRDefault="009E1D88" w:rsidP="009E1D88">
      <w:pPr>
        <w:jc w:val="center"/>
      </w:pPr>
      <w:r w:rsidRPr="00415421">
        <w:t>PROGRAM DE ACTIVITATE</w:t>
      </w:r>
    </w:p>
    <w:p w:rsidR="009E1D88" w:rsidRPr="00415421" w:rsidRDefault="009E1D88" w:rsidP="009E1D88">
      <w:pPr>
        <w:jc w:val="center"/>
      </w:pPr>
      <w:r w:rsidRPr="00415421">
        <w:t>pe trimestrul IV  2010</w:t>
      </w:r>
    </w:p>
    <w:p w:rsidR="009E1D88" w:rsidRPr="00415421" w:rsidRDefault="009E1D88" w:rsidP="009E1D88"/>
    <w:p w:rsidR="009E1D88" w:rsidRPr="00415421" w:rsidRDefault="009E1D88" w:rsidP="009E1D88"/>
    <w:p w:rsidR="009E1D88" w:rsidRPr="00415421" w:rsidRDefault="009E1D88" w:rsidP="009E1D88">
      <w:r w:rsidRPr="00415421">
        <w:tab/>
        <w:t>CAPITOLUL I</w:t>
      </w:r>
    </w:p>
    <w:p w:rsidR="009E1D88" w:rsidRPr="00415421" w:rsidRDefault="009E1D88" w:rsidP="009E1D88">
      <w:pPr>
        <w:jc w:val="center"/>
      </w:pPr>
      <w:r w:rsidRPr="00415421">
        <w:t>ACŢIUNI PRIORITARE CARE VOR STA ÎN ATENŢIA CONSILIULUI</w:t>
      </w:r>
    </w:p>
    <w:p w:rsidR="009E1D88" w:rsidRPr="00415421" w:rsidRDefault="009E1D88" w:rsidP="009E1D88">
      <w:pPr>
        <w:jc w:val="center"/>
      </w:pPr>
      <w:r w:rsidRPr="00415421">
        <w:t>LOCAL  AL MUNICIPIULUI TÂRGU-JIU</w:t>
      </w:r>
    </w:p>
    <w:p w:rsidR="009E1D88" w:rsidRPr="00415421" w:rsidRDefault="009E1D88" w:rsidP="009E1D88"/>
    <w:p w:rsidR="009E1D88" w:rsidRPr="00415421" w:rsidRDefault="009E1D88" w:rsidP="009E1D88"/>
    <w:p w:rsidR="009E1D88" w:rsidRPr="00415421" w:rsidRDefault="009E1D88" w:rsidP="009E1D88">
      <w:pPr>
        <w:numPr>
          <w:ilvl w:val="0"/>
          <w:numId w:val="4"/>
        </w:numPr>
        <w:jc w:val="both"/>
      </w:pPr>
      <w:r w:rsidRPr="00415421">
        <w:t>elaborarea documentaţiilor tehnice pentru lucrările edilitar-gospodăreşti care se vor executa în anul 2010, obţinerea avizelor şi autorizaţiilor prevăzute de legislaţia în vigoare;</w:t>
      </w:r>
    </w:p>
    <w:p w:rsidR="009E1D88" w:rsidRPr="00415421" w:rsidRDefault="009E1D88" w:rsidP="009E1D88">
      <w:pPr>
        <w:numPr>
          <w:ilvl w:val="0"/>
          <w:numId w:val="4"/>
        </w:numPr>
        <w:jc w:val="both"/>
      </w:pPr>
      <w:r w:rsidRPr="00415421">
        <w:t>asigurarea surselor de finanţare pentru lucrările cuprinse în programul pe anul 2010, a fondurilor necesare desfăşurării unei activităţi corespunzătoare în domeniul învăţământului, sănătăţii, protecţiei  sociale, culturii şi sportului;</w:t>
      </w:r>
    </w:p>
    <w:p w:rsidR="009E1D88" w:rsidRPr="00415421" w:rsidRDefault="009E1D88" w:rsidP="009E1D88">
      <w:pPr>
        <w:numPr>
          <w:ilvl w:val="0"/>
          <w:numId w:val="4"/>
        </w:numPr>
        <w:jc w:val="both"/>
      </w:pPr>
      <w:r w:rsidRPr="00415421">
        <w:t>urmărirea stadiului execuţiei lucrărilor cuprinse în programele de investiţii şi reparaţii pe anul 2010;</w:t>
      </w:r>
    </w:p>
    <w:p w:rsidR="009E1D88" w:rsidRPr="00415421" w:rsidRDefault="009E1D88" w:rsidP="009E1D88">
      <w:pPr>
        <w:numPr>
          <w:ilvl w:val="0"/>
          <w:numId w:val="4"/>
        </w:numPr>
        <w:jc w:val="both"/>
      </w:pPr>
      <w:r w:rsidRPr="00415421">
        <w:t>sprijinirea activităţii SC EDILITARA PUBLIC SA TÂRGU-JIU, S.C.”TRANSLOC” S.A. şi S.C. „APAREGIO” S.A. Gorj;</w:t>
      </w:r>
    </w:p>
    <w:p w:rsidR="009E1D88" w:rsidRPr="00415421" w:rsidRDefault="009E1D88" w:rsidP="009E1D88">
      <w:pPr>
        <w:numPr>
          <w:ilvl w:val="0"/>
          <w:numId w:val="4"/>
        </w:numPr>
        <w:jc w:val="both"/>
      </w:pPr>
      <w:r w:rsidRPr="00415421">
        <w:t>aplicarea prevederilor Legii nr.50/1991  privind autorizarea executării construcţiilor şi unele măsuri pentru realizarea locuinţelor ;</w:t>
      </w:r>
    </w:p>
    <w:p w:rsidR="009E1D88" w:rsidRPr="00415421" w:rsidRDefault="009E1D88" w:rsidP="009E1D88">
      <w:pPr>
        <w:numPr>
          <w:ilvl w:val="0"/>
          <w:numId w:val="4"/>
        </w:numPr>
        <w:jc w:val="both"/>
      </w:pPr>
      <w:r w:rsidRPr="00415421">
        <w:t>asigurarea unui iluminat public corespunzător;</w:t>
      </w:r>
    </w:p>
    <w:p w:rsidR="009E1D88" w:rsidRPr="00415421" w:rsidRDefault="009E1D88" w:rsidP="009E1D88">
      <w:pPr>
        <w:numPr>
          <w:ilvl w:val="0"/>
          <w:numId w:val="4"/>
        </w:numPr>
        <w:jc w:val="both"/>
      </w:pPr>
      <w:r w:rsidRPr="00415421">
        <w:t>organizarea şi asigurarea desfăşurării în condiţii corespunzătoare a activităţii comerciale în pieţe, târguri, oboare şi parcări;</w:t>
      </w:r>
    </w:p>
    <w:p w:rsidR="009E1D88" w:rsidRPr="00415421" w:rsidRDefault="009E1D88" w:rsidP="009E1D88">
      <w:pPr>
        <w:numPr>
          <w:ilvl w:val="0"/>
          <w:numId w:val="4"/>
        </w:numPr>
        <w:jc w:val="both"/>
      </w:pPr>
      <w:r w:rsidRPr="00415421">
        <w:t>sprijinirea cetăţenilor, în funcţie de posibilităţi şi de prevederile legale pentru rezolvarea problemelor sociale şi locative;</w:t>
      </w:r>
    </w:p>
    <w:p w:rsidR="009E1D88" w:rsidRPr="00415421" w:rsidRDefault="009E1D88" w:rsidP="009E1D88">
      <w:pPr>
        <w:numPr>
          <w:ilvl w:val="0"/>
          <w:numId w:val="4"/>
        </w:numPr>
        <w:jc w:val="both"/>
      </w:pPr>
      <w:r w:rsidRPr="00415421">
        <w:t>soluţionarea în termenele prevăzute de O.G. nr.27/2002 a petiţiilor cetăţenilor;</w:t>
      </w:r>
    </w:p>
    <w:p w:rsidR="009E1D88" w:rsidRPr="00415421" w:rsidRDefault="009E1D88" w:rsidP="009E1D88">
      <w:pPr>
        <w:numPr>
          <w:ilvl w:val="0"/>
          <w:numId w:val="4"/>
        </w:numPr>
        <w:jc w:val="both"/>
      </w:pPr>
      <w:r w:rsidRPr="00415421">
        <w:t>inventarierea fondului arhivistic creat în anul 2009 şi predarea la depozitul de arhivă a documentelor create în anii 2007 – 2008;</w:t>
      </w:r>
    </w:p>
    <w:p w:rsidR="009E1D88" w:rsidRPr="00415421" w:rsidRDefault="009E1D88" w:rsidP="009E1D88">
      <w:pPr>
        <w:numPr>
          <w:ilvl w:val="0"/>
          <w:numId w:val="4"/>
        </w:numPr>
        <w:jc w:val="both"/>
      </w:pPr>
      <w:r w:rsidRPr="00415421">
        <w:t>asigurarea ordinii publice, respectarea drepturilor şi libertăţilor cetăţenilor;</w:t>
      </w:r>
    </w:p>
    <w:p w:rsidR="009E1D88" w:rsidRPr="00415421" w:rsidRDefault="009E1D88" w:rsidP="009E1D88">
      <w:pPr>
        <w:numPr>
          <w:ilvl w:val="0"/>
          <w:numId w:val="4"/>
        </w:numPr>
        <w:jc w:val="both"/>
      </w:pPr>
      <w:r w:rsidRPr="00415421">
        <w:t>executarea lucrărilor de prevenire a inundaţiilor;</w:t>
      </w:r>
    </w:p>
    <w:p w:rsidR="009E1D88" w:rsidRPr="00415421" w:rsidRDefault="009E1D88" w:rsidP="009E1D88">
      <w:pPr>
        <w:numPr>
          <w:ilvl w:val="0"/>
          <w:numId w:val="4"/>
        </w:numPr>
        <w:jc w:val="both"/>
      </w:pPr>
      <w:r w:rsidRPr="00415421">
        <w:t>urmărirea reconstituirii dreptului de proprietate conform Legii nr.247/2005, precum şi întocmirea documentaţiilor pentru soluţionarea cererilor depuse în baza Legii nr.18/1991, Legii nr.1/2000 şi Legii nr.10/2001;</w:t>
      </w:r>
    </w:p>
    <w:p w:rsidR="009E1D88" w:rsidRPr="00415421" w:rsidRDefault="009E1D88" w:rsidP="009E1D88">
      <w:pPr>
        <w:numPr>
          <w:ilvl w:val="0"/>
          <w:numId w:val="4"/>
        </w:numPr>
        <w:jc w:val="both"/>
      </w:pPr>
      <w:r w:rsidRPr="00415421">
        <w:t>participarea asociaţiilor de proprietari şi a cetăţenilor municipiului Târgu-Jiu la acţiunile de înfrumuseţare iniţiate de Primăria Municipiului Târgu-Jiu conform O.G. nr.21/2002;</w:t>
      </w:r>
    </w:p>
    <w:p w:rsidR="009E1D88" w:rsidRPr="00415421" w:rsidRDefault="009E1D88" w:rsidP="009E1D88">
      <w:pPr>
        <w:numPr>
          <w:ilvl w:val="0"/>
          <w:numId w:val="4"/>
        </w:numPr>
        <w:jc w:val="both"/>
      </w:pPr>
      <w:r w:rsidRPr="00415421">
        <w:t>aplicarea prevederilor legale privind protecţia mediului înconjurător;</w:t>
      </w:r>
    </w:p>
    <w:p w:rsidR="009E1D88" w:rsidRPr="00415421" w:rsidRDefault="009E1D88" w:rsidP="009E1D88">
      <w:pPr>
        <w:numPr>
          <w:ilvl w:val="0"/>
          <w:numId w:val="4"/>
        </w:numPr>
        <w:jc w:val="both"/>
      </w:pPr>
      <w:r w:rsidRPr="00415421">
        <w:t>respectarea legislaţiei privind accesul cetăţeanului la informaţiile de interes public şi asigurarea transparenţei decizionale, în administraţia publică locală conform Legii nr.544/2001 şi Legii nr.52/2003;</w:t>
      </w:r>
    </w:p>
    <w:p w:rsidR="009E1D88" w:rsidRPr="00415421" w:rsidRDefault="009E1D88" w:rsidP="009E1D88">
      <w:pPr>
        <w:numPr>
          <w:ilvl w:val="0"/>
          <w:numId w:val="4"/>
        </w:numPr>
        <w:jc w:val="both"/>
      </w:pPr>
      <w:r w:rsidRPr="00415421">
        <w:lastRenderedPageBreak/>
        <w:t>popularizarea actelor normative şi a propriilor hotărâri prin “Curierul Primăriei”, site-ul primăriei şi mass-media locală.</w:t>
      </w:r>
    </w:p>
    <w:p w:rsidR="009E1D88" w:rsidRPr="00415421" w:rsidRDefault="009E1D88" w:rsidP="009E1D88">
      <w:pPr>
        <w:jc w:val="center"/>
      </w:pPr>
    </w:p>
    <w:p w:rsidR="009E1D88" w:rsidRPr="00415421" w:rsidRDefault="009E1D88" w:rsidP="009E1D88">
      <w:pPr>
        <w:jc w:val="center"/>
      </w:pPr>
    </w:p>
    <w:p w:rsidR="009E1D88" w:rsidRPr="00415421" w:rsidRDefault="009E1D88" w:rsidP="009E1D88">
      <w:pPr>
        <w:jc w:val="center"/>
      </w:pPr>
      <w:r w:rsidRPr="00415421">
        <w:t>CAPITOLUL II – ŞEDINŢE    DE LUCRU</w:t>
      </w:r>
    </w:p>
    <w:p w:rsidR="009E1D88" w:rsidRPr="00415421" w:rsidRDefault="009E1D88" w:rsidP="009E1D88">
      <w:pPr>
        <w:ind w:left="1440"/>
        <w:jc w:val="both"/>
      </w:pPr>
    </w:p>
    <w:p w:rsidR="009E1D88" w:rsidRPr="00415421" w:rsidRDefault="009E1D88" w:rsidP="009E1D88">
      <w:pPr>
        <w:ind w:left="1440"/>
        <w:jc w:val="both"/>
      </w:pPr>
    </w:p>
    <w:p w:rsidR="009E1D88" w:rsidRPr="00415421" w:rsidRDefault="009E1D88" w:rsidP="009E1D88">
      <w:pPr>
        <w:ind w:left="1440"/>
        <w:jc w:val="both"/>
      </w:pPr>
      <w:r w:rsidRPr="00415421">
        <w:tab/>
      </w:r>
      <w:r w:rsidRPr="00415421">
        <w:tab/>
        <w:t>ŞEDINŢA ORDINARĂ – 25.10.2010</w:t>
      </w:r>
    </w:p>
    <w:p w:rsidR="009E1D88" w:rsidRPr="00415421" w:rsidRDefault="009E1D88" w:rsidP="009E1D88">
      <w:pPr>
        <w:jc w:val="both"/>
      </w:pPr>
    </w:p>
    <w:p w:rsidR="009E1D88" w:rsidRPr="00415421" w:rsidRDefault="009E1D88" w:rsidP="009E1D88">
      <w:pPr>
        <w:jc w:val="both"/>
      </w:pPr>
    </w:p>
    <w:p w:rsidR="009E1D88" w:rsidRPr="00415421" w:rsidRDefault="009E1D88" w:rsidP="009E1D88">
      <w:pPr>
        <w:numPr>
          <w:ilvl w:val="0"/>
          <w:numId w:val="5"/>
        </w:numPr>
        <w:jc w:val="both"/>
      </w:pPr>
      <w:r w:rsidRPr="00415421">
        <w:t>Proiect de hotărâre privind execuţia bugetară la 30.09.2010.</w:t>
      </w:r>
    </w:p>
    <w:p w:rsidR="009E1D88" w:rsidRPr="00415421" w:rsidRDefault="009E1D88" w:rsidP="009E1D88">
      <w:pPr>
        <w:numPr>
          <w:ilvl w:val="0"/>
          <w:numId w:val="5"/>
        </w:numPr>
        <w:jc w:val="both"/>
      </w:pPr>
      <w:r w:rsidRPr="00415421">
        <w:t>Informare privind activitatea desfăşurată de  Serviciul Gospodărie Comunală pe anul 2010.</w:t>
      </w:r>
    </w:p>
    <w:p w:rsidR="009E1D88" w:rsidRPr="00415421" w:rsidRDefault="009E1D88" w:rsidP="009E1D88">
      <w:pPr>
        <w:numPr>
          <w:ilvl w:val="0"/>
          <w:numId w:val="5"/>
        </w:numPr>
        <w:jc w:val="both"/>
      </w:pPr>
      <w:r w:rsidRPr="00415421">
        <w:t>Diverse.</w:t>
      </w:r>
    </w:p>
    <w:p w:rsidR="009E1D88" w:rsidRPr="00415421" w:rsidRDefault="009E1D88" w:rsidP="009E1D88">
      <w:pPr>
        <w:jc w:val="both"/>
      </w:pPr>
    </w:p>
    <w:p w:rsidR="009E1D88" w:rsidRPr="00415421" w:rsidRDefault="009E1D88" w:rsidP="009E1D88">
      <w:pPr>
        <w:ind w:left="2880"/>
        <w:jc w:val="both"/>
      </w:pPr>
      <w:r w:rsidRPr="00415421">
        <w:t>ŞEDINŢA ORDINARĂ – 29.11.2010</w:t>
      </w:r>
    </w:p>
    <w:p w:rsidR="009E1D88" w:rsidRPr="00415421" w:rsidRDefault="009E1D88" w:rsidP="009E1D88">
      <w:pPr>
        <w:ind w:left="2880"/>
        <w:jc w:val="both"/>
      </w:pPr>
    </w:p>
    <w:p w:rsidR="009E1D88" w:rsidRPr="00415421" w:rsidRDefault="009E1D88" w:rsidP="009E1D88">
      <w:pPr>
        <w:ind w:left="2880"/>
        <w:jc w:val="both"/>
      </w:pPr>
    </w:p>
    <w:p w:rsidR="009E1D88" w:rsidRPr="00415421" w:rsidRDefault="009E1D88" w:rsidP="009E1D88">
      <w:pPr>
        <w:numPr>
          <w:ilvl w:val="0"/>
          <w:numId w:val="6"/>
        </w:numPr>
        <w:jc w:val="both"/>
      </w:pPr>
      <w:r w:rsidRPr="00415421">
        <w:t>Informare privind activitatea desfăşurată de Compartimentul Protecţie Civilă în anul 2010.</w:t>
      </w:r>
    </w:p>
    <w:p w:rsidR="009E1D88" w:rsidRPr="00415421" w:rsidRDefault="009E1D88" w:rsidP="009E1D88">
      <w:pPr>
        <w:numPr>
          <w:ilvl w:val="0"/>
          <w:numId w:val="6"/>
        </w:numPr>
        <w:jc w:val="both"/>
      </w:pPr>
      <w:r w:rsidRPr="00415421">
        <w:t>Informare privind activitatea desfăşurată de Serviciul Agricol, Cadastru în anul 2010.</w:t>
      </w:r>
    </w:p>
    <w:p w:rsidR="009E1D88" w:rsidRPr="00415421" w:rsidRDefault="009E1D88" w:rsidP="009E1D88">
      <w:pPr>
        <w:numPr>
          <w:ilvl w:val="0"/>
          <w:numId w:val="6"/>
        </w:numPr>
        <w:jc w:val="both"/>
      </w:pPr>
      <w:r w:rsidRPr="00415421">
        <w:t>Proiect de hotărâre privind alegerea preşedintelui de şedinţă.</w:t>
      </w:r>
    </w:p>
    <w:p w:rsidR="009E1D88" w:rsidRPr="00415421" w:rsidRDefault="009E1D88" w:rsidP="009E1D88">
      <w:pPr>
        <w:numPr>
          <w:ilvl w:val="0"/>
          <w:numId w:val="6"/>
        </w:numPr>
        <w:jc w:val="both"/>
      </w:pPr>
      <w:r w:rsidRPr="00415421">
        <w:t>Diverse.</w:t>
      </w:r>
    </w:p>
    <w:p w:rsidR="009E1D88" w:rsidRPr="00415421" w:rsidRDefault="009E1D88" w:rsidP="009E1D88">
      <w:pPr>
        <w:jc w:val="both"/>
      </w:pPr>
    </w:p>
    <w:p w:rsidR="009E1D88" w:rsidRPr="00415421" w:rsidRDefault="009E1D88" w:rsidP="009E1D88">
      <w:pPr>
        <w:ind w:left="2880"/>
        <w:jc w:val="both"/>
      </w:pPr>
      <w:r w:rsidRPr="00415421">
        <w:t>SEDINŢA ORDINARĂ – 13.12.2010</w:t>
      </w:r>
    </w:p>
    <w:p w:rsidR="009E1D88" w:rsidRPr="00415421" w:rsidRDefault="009E1D88" w:rsidP="009E1D88">
      <w:pPr>
        <w:ind w:left="2880"/>
        <w:jc w:val="both"/>
      </w:pPr>
    </w:p>
    <w:p w:rsidR="009E1D88" w:rsidRPr="00415421" w:rsidRDefault="009E1D88" w:rsidP="009E1D88">
      <w:pPr>
        <w:numPr>
          <w:ilvl w:val="0"/>
          <w:numId w:val="7"/>
        </w:numPr>
        <w:jc w:val="both"/>
      </w:pPr>
      <w:r w:rsidRPr="00415421">
        <w:t>Informare privind activitatea desfăşurată de Compartimentul Licitaţii pe anul 2010.</w:t>
      </w:r>
    </w:p>
    <w:p w:rsidR="009E1D88" w:rsidRPr="00415421" w:rsidRDefault="009E1D88" w:rsidP="009E1D88">
      <w:pPr>
        <w:numPr>
          <w:ilvl w:val="0"/>
          <w:numId w:val="7"/>
        </w:numPr>
        <w:jc w:val="both"/>
      </w:pPr>
      <w:r w:rsidRPr="00415421">
        <w:t>Informare privind activitatea desfăşurată de Direcţia Publică de Patrimoniu pe linia inventarierii şi asigurării pazei bunurilor în anul 2010.</w:t>
      </w:r>
    </w:p>
    <w:p w:rsidR="009E1D88" w:rsidRPr="00415421" w:rsidRDefault="009E1D88" w:rsidP="009E1D88">
      <w:pPr>
        <w:numPr>
          <w:ilvl w:val="0"/>
          <w:numId w:val="7"/>
        </w:numPr>
        <w:jc w:val="both"/>
      </w:pPr>
      <w:r w:rsidRPr="00415421">
        <w:t>Proiect de hotărâre privind aprobarea programului de activitate al Consiliului local al Municipiului Târgu-Jiu pentru trimestrul I 2011.</w:t>
      </w:r>
    </w:p>
    <w:p w:rsidR="009E1D88" w:rsidRPr="00415421" w:rsidRDefault="009E1D88" w:rsidP="009E1D88">
      <w:pPr>
        <w:numPr>
          <w:ilvl w:val="0"/>
          <w:numId w:val="7"/>
        </w:numPr>
        <w:jc w:val="both"/>
      </w:pPr>
      <w:r w:rsidRPr="00415421">
        <w:t>Diverse.</w:t>
      </w:r>
    </w:p>
    <w:p w:rsidR="00683F22" w:rsidRPr="00415421" w:rsidRDefault="00683F22" w:rsidP="00683F22"/>
    <w:p w:rsidR="005F5A25" w:rsidRPr="00415421" w:rsidRDefault="00415421" w:rsidP="005F5A25">
      <w:pPr>
        <w:pStyle w:val="Heading3"/>
        <w:ind w:left="-851"/>
        <w:jc w:val="center"/>
        <w:rPr>
          <w:rFonts w:ascii="Times New Roman" w:hAnsi="Times New Roman" w:cs="Times New Roman"/>
          <w:b w:val="0"/>
          <w:color w:val="auto"/>
        </w:rPr>
      </w:pPr>
      <w:r w:rsidRPr="00415421">
        <w:rPr>
          <w:rFonts w:ascii="Times New Roman" w:hAnsi="Times New Roman" w:cs="Times New Roman"/>
          <w:b w:val="0"/>
          <w:color w:val="auto"/>
        </w:rPr>
        <w:t>HOTĂRÂRE</w:t>
      </w:r>
    </w:p>
    <w:p w:rsidR="005F5A25" w:rsidRPr="00415421" w:rsidRDefault="005F5A25" w:rsidP="005F5A25">
      <w:pPr>
        <w:ind w:left="-180" w:firstLine="180"/>
        <w:jc w:val="center"/>
      </w:pPr>
      <w:r w:rsidRPr="00415421">
        <w:t xml:space="preserve">privind aprobarea indicatorilor tehnico – economici la obiectivul de investiţii „Amenajare Bază Sportivă (Terenuri Baschet), cartier teilor – incinta Şcolii Generale „Constantin Brâncuşi”, Municipiul </w:t>
      </w:r>
      <w:r w:rsidR="00415421" w:rsidRPr="00415421">
        <w:t>Târgu-Jiu</w:t>
      </w:r>
      <w:r w:rsidRPr="00415421">
        <w:t xml:space="preserve">” </w:t>
      </w:r>
    </w:p>
    <w:p w:rsidR="005F5A25" w:rsidRPr="00415421" w:rsidRDefault="005F5A25" w:rsidP="005F5A25">
      <w:pPr>
        <w:ind w:left="-180" w:firstLine="180"/>
        <w:jc w:val="center"/>
      </w:pPr>
    </w:p>
    <w:p w:rsidR="005F5A25" w:rsidRPr="00415421" w:rsidRDefault="005F5A25" w:rsidP="00683F22">
      <w:pPr>
        <w:jc w:val="both"/>
      </w:pPr>
      <w:r w:rsidRPr="00415421">
        <w:t xml:space="preserve"> </w:t>
      </w:r>
    </w:p>
    <w:p w:rsidR="005F5A25" w:rsidRPr="00415421" w:rsidRDefault="005F5A25" w:rsidP="005F5A25">
      <w:pPr>
        <w:ind w:firstLine="709"/>
        <w:jc w:val="both"/>
      </w:pPr>
      <w:r w:rsidRPr="00415421">
        <w:t xml:space="preserve">Art.1.  Se aprobă indicatorii tehnico – economici la obiectivul de investiţii „Amenajare Bază Sportivă (Terenuri Baschet), cartier Teilor – incinta Şcolii Generale „Constantin Brâncuşi”, Municipiul </w:t>
      </w:r>
      <w:r w:rsidR="00415421" w:rsidRPr="00415421">
        <w:t>Târgu-Jiu</w:t>
      </w:r>
      <w:r w:rsidRPr="00415421">
        <w:t xml:space="preserve">” </w:t>
      </w:r>
    </w:p>
    <w:p w:rsidR="005F5A25" w:rsidRPr="00415421" w:rsidRDefault="005F5A25" w:rsidP="005F5A25">
      <w:pPr>
        <w:ind w:left="-180" w:firstLine="889"/>
      </w:pPr>
      <w:r w:rsidRPr="00415421">
        <w:t xml:space="preserve">            Indicatori tehnico economici</w:t>
      </w:r>
    </w:p>
    <w:p w:rsidR="005F5A25" w:rsidRPr="00415421" w:rsidRDefault="005F5A25" w:rsidP="005F5A25">
      <w:pPr>
        <w:ind w:left="-180" w:firstLine="889"/>
      </w:pPr>
      <w:r w:rsidRPr="00415421">
        <w:t>1.   Valoare totală:                                                                 298.750,00 lei</w:t>
      </w:r>
    </w:p>
    <w:p w:rsidR="005F5A25" w:rsidRPr="00415421" w:rsidRDefault="005F5A25" w:rsidP="005F5A25">
      <w:pPr>
        <w:ind w:left="-180" w:firstLine="889"/>
      </w:pPr>
      <w:r w:rsidRPr="00415421">
        <w:t xml:space="preserve">              - din care construcţii montaj                                 288.757,00 lei</w:t>
      </w:r>
    </w:p>
    <w:p w:rsidR="005F5A25" w:rsidRPr="00415421" w:rsidRDefault="005F5A25" w:rsidP="005F5A25">
      <w:pPr>
        <w:ind w:left="-180" w:firstLine="889"/>
      </w:pPr>
      <w:r w:rsidRPr="00415421">
        <w:t>2.   Capacităţi</w:t>
      </w:r>
    </w:p>
    <w:p w:rsidR="005F5A25" w:rsidRPr="00415421" w:rsidRDefault="005F5A25" w:rsidP="005F5A25">
      <w:pPr>
        <w:ind w:left="-180" w:firstLine="889"/>
      </w:pPr>
      <w:r w:rsidRPr="00415421">
        <w:t xml:space="preserve">               - terenuri baschet                                                        2 buc.</w:t>
      </w:r>
    </w:p>
    <w:p w:rsidR="005F5A25" w:rsidRPr="00415421" w:rsidRDefault="005F5A25" w:rsidP="005F5A25">
      <w:pPr>
        <w:ind w:left="-180" w:firstLine="889"/>
      </w:pPr>
      <w:r w:rsidRPr="00415421">
        <w:t xml:space="preserve">               - suprafaţă terenuri amenajate                          1020 mp</w:t>
      </w:r>
    </w:p>
    <w:p w:rsidR="005F5A25" w:rsidRPr="00415421" w:rsidRDefault="005F5A25" w:rsidP="005F5A25">
      <w:pPr>
        <w:tabs>
          <w:tab w:val="left" w:pos="2475"/>
        </w:tabs>
        <w:ind w:left="-180" w:firstLine="889"/>
      </w:pPr>
      <w:r w:rsidRPr="00415421">
        <w:t xml:space="preserve">3.  Durată  de execuţie                                                             3  luni </w:t>
      </w:r>
    </w:p>
    <w:p w:rsidR="005F5A25" w:rsidRPr="00415421" w:rsidRDefault="005F5A25" w:rsidP="005F5A25">
      <w:pPr>
        <w:tabs>
          <w:tab w:val="left" w:pos="1560"/>
          <w:tab w:val="left" w:pos="1701"/>
        </w:tabs>
        <w:ind w:left="-180" w:firstLine="889"/>
        <w:jc w:val="both"/>
      </w:pPr>
      <w:r w:rsidRPr="00415421">
        <w:t xml:space="preserve"> Art.2. Prevederile prezentei hotărâri vor fi duse la îndeplinire de Direcţia Administraţie Publică Locală, Direcţia Economică, Direcţia Tehnică şi Serviciul Investiţii.</w:t>
      </w:r>
    </w:p>
    <w:p w:rsidR="005F5A25" w:rsidRPr="00415421" w:rsidRDefault="005F5A25" w:rsidP="009E1D88">
      <w:pPr>
        <w:ind w:right="442" w:firstLine="708"/>
      </w:pPr>
      <w:r w:rsidRPr="00415421">
        <w:t>Nr. 308  din 27.09.2010</w:t>
      </w:r>
    </w:p>
    <w:sectPr w:rsidR="005F5A25" w:rsidRPr="00415421" w:rsidSect="00415421">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4F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3D65A7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8637C4B"/>
    <w:multiLevelType w:val="hybridMultilevel"/>
    <w:tmpl w:val="42F88AD4"/>
    <w:lvl w:ilvl="0" w:tplc="75F6D7A4">
      <w:start w:val="1"/>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73F97577"/>
    <w:multiLevelType w:val="singleLevel"/>
    <w:tmpl w:val="6218959A"/>
    <w:lvl w:ilvl="0">
      <w:numFmt w:val="bullet"/>
      <w:lvlText w:val="-"/>
      <w:lvlJc w:val="left"/>
      <w:pPr>
        <w:tabs>
          <w:tab w:val="num" w:pos="360"/>
        </w:tabs>
        <w:ind w:left="360" w:hanging="360"/>
      </w:pPr>
      <w:rPr>
        <w:rFonts w:hint="default"/>
      </w:rPr>
    </w:lvl>
  </w:abstractNum>
  <w:abstractNum w:abstractNumId="4">
    <w:nsid w:val="76A85566"/>
    <w:multiLevelType w:val="hybridMultilevel"/>
    <w:tmpl w:val="EA5E9902"/>
    <w:lvl w:ilvl="0" w:tplc="6998774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77EC6B11"/>
    <w:multiLevelType w:val="hybridMultilevel"/>
    <w:tmpl w:val="7416E744"/>
    <w:lvl w:ilvl="0" w:tplc="58D2F34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7A5D10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9D8"/>
    <w:rsid w:val="00055196"/>
    <w:rsid w:val="000726E7"/>
    <w:rsid w:val="001366B9"/>
    <w:rsid w:val="002B061C"/>
    <w:rsid w:val="002B3B5D"/>
    <w:rsid w:val="003979D8"/>
    <w:rsid w:val="003A7AB1"/>
    <w:rsid w:val="00415421"/>
    <w:rsid w:val="00537B8C"/>
    <w:rsid w:val="005E3F6C"/>
    <w:rsid w:val="005F5A25"/>
    <w:rsid w:val="00683073"/>
    <w:rsid w:val="00683F22"/>
    <w:rsid w:val="00832BF2"/>
    <w:rsid w:val="00950EAA"/>
    <w:rsid w:val="00983965"/>
    <w:rsid w:val="009A7622"/>
    <w:rsid w:val="009E1D88"/>
    <w:rsid w:val="00B10305"/>
    <w:rsid w:val="00B53F37"/>
    <w:rsid w:val="00B85D3D"/>
    <w:rsid w:val="00CB4743"/>
    <w:rsid w:val="00D0773E"/>
    <w:rsid w:val="00D40E0A"/>
    <w:rsid w:val="00E9523C"/>
    <w:rsid w:val="00F43C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D8"/>
    <w:pPr>
      <w:spacing w:after="0" w:line="240" w:lineRule="auto"/>
    </w:pPr>
    <w:rPr>
      <w:rFonts w:eastAsia="Times New Roman"/>
      <w:i w:val="0"/>
      <w:lang w:eastAsia="ro-RO"/>
    </w:rPr>
  </w:style>
  <w:style w:type="paragraph" w:styleId="Heading1">
    <w:name w:val="heading 1"/>
    <w:basedOn w:val="Normal"/>
    <w:next w:val="Normal"/>
    <w:link w:val="Heading1Char"/>
    <w:qFormat/>
    <w:rsid w:val="003979D8"/>
    <w:pPr>
      <w:keepNext/>
      <w:jc w:val="center"/>
      <w:outlineLvl w:val="0"/>
    </w:pPr>
    <w:rPr>
      <w:b/>
      <w:sz w:val="60"/>
      <w:szCs w:val="20"/>
      <w:lang w:val="it-IT" w:eastAsia="en-US"/>
    </w:rPr>
  </w:style>
  <w:style w:type="paragraph" w:styleId="Heading3">
    <w:name w:val="heading 3"/>
    <w:basedOn w:val="Normal"/>
    <w:next w:val="Normal"/>
    <w:link w:val="Heading3Char"/>
    <w:uiPriority w:val="9"/>
    <w:semiHidden/>
    <w:unhideWhenUsed/>
    <w:qFormat/>
    <w:rsid w:val="003979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79D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F5A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F5A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9D8"/>
    <w:rPr>
      <w:rFonts w:eastAsia="Times New Roman"/>
      <w:b/>
      <w:i w:val="0"/>
      <w:sz w:val="60"/>
      <w:szCs w:val="20"/>
      <w:lang w:val="it-IT"/>
    </w:rPr>
  </w:style>
  <w:style w:type="paragraph" w:styleId="BodyTextIndent">
    <w:name w:val="Body Text Indent"/>
    <w:basedOn w:val="Normal"/>
    <w:link w:val="BodyTextIndentChar"/>
    <w:semiHidden/>
    <w:unhideWhenUsed/>
    <w:rsid w:val="003979D8"/>
    <w:pPr>
      <w:spacing w:after="120"/>
      <w:ind w:left="283"/>
    </w:pPr>
    <w:rPr>
      <w:lang w:val="en-GB" w:eastAsia="en-US"/>
    </w:rPr>
  </w:style>
  <w:style w:type="character" w:customStyle="1" w:styleId="BodyTextIndentChar">
    <w:name w:val="Body Text Indent Char"/>
    <w:basedOn w:val="DefaultParagraphFont"/>
    <w:link w:val="BodyTextIndent"/>
    <w:semiHidden/>
    <w:rsid w:val="003979D8"/>
    <w:rPr>
      <w:rFonts w:eastAsia="Times New Roman"/>
      <w:i w:val="0"/>
      <w:lang w:val="en-GB"/>
    </w:rPr>
  </w:style>
  <w:style w:type="paragraph" w:styleId="Title">
    <w:name w:val="Title"/>
    <w:basedOn w:val="Normal"/>
    <w:link w:val="TitleChar"/>
    <w:qFormat/>
    <w:rsid w:val="003979D8"/>
    <w:pPr>
      <w:jc w:val="center"/>
    </w:pPr>
    <w:rPr>
      <w:sz w:val="28"/>
      <w:szCs w:val="20"/>
      <w:lang w:eastAsia="en-US"/>
    </w:rPr>
  </w:style>
  <w:style w:type="character" w:customStyle="1" w:styleId="TitleChar">
    <w:name w:val="Title Char"/>
    <w:basedOn w:val="DefaultParagraphFont"/>
    <w:link w:val="Title"/>
    <w:rsid w:val="003979D8"/>
    <w:rPr>
      <w:rFonts w:eastAsia="Times New Roman"/>
      <w:i w:val="0"/>
      <w:sz w:val="28"/>
      <w:szCs w:val="20"/>
    </w:rPr>
  </w:style>
  <w:style w:type="character" w:customStyle="1" w:styleId="Heading3Char">
    <w:name w:val="Heading 3 Char"/>
    <w:basedOn w:val="DefaultParagraphFont"/>
    <w:link w:val="Heading3"/>
    <w:uiPriority w:val="9"/>
    <w:semiHidden/>
    <w:rsid w:val="003979D8"/>
    <w:rPr>
      <w:rFonts w:asciiTheme="majorHAnsi" w:eastAsiaTheme="majorEastAsia" w:hAnsiTheme="majorHAnsi" w:cstheme="majorBidi"/>
      <w:b/>
      <w:bCs/>
      <w:i w:val="0"/>
      <w:color w:val="4F81BD" w:themeColor="accent1"/>
      <w:lang w:eastAsia="ro-RO"/>
    </w:rPr>
  </w:style>
  <w:style w:type="character" w:customStyle="1" w:styleId="Heading4Char">
    <w:name w:val="Heading 4 Char"/>
    <w:basedOn w:val="DefaultParagraphFont"/>
    <w:link w:val="Heading4"/>
    <w:uiPriority w:val="9"/>
    <w:semiHidden/>
    <w:rsid w:val="003979D8"/>
    <w:rPr>
      <w:rFonts w:asciiTheme="majorHAnsi" w:eastAsiaTheme="majorEastAsia" w:hAnsiTheme="majorHAnsi" w:cstheme="majorBidi"/>
      <w:b/>
      <w:bCs/>
      <w:iCs/>
      <w:color w:val="4F81BD" w:themeColor="accent1"/>
      <w:lang w:eastAsia="ro-RO"/>
    </w:rPr>
  </w:style>
  <w:style w:type="paragraph" w:styleId="ListParagraph">
    <w:name w:val="List Paragraph"/>
    <w:basedOn w:val="Normal"/>
    <w:uiPriority w:val="34"/>
    <w:qFormat/>
    <w:rsid w:val="005F5A25"/>
    <w:pPr>
      <w:ind w:left="720"/>
      <w:contextualSpacing/>
    </w:pPr>
  </w:style>
  <w:style w:type="character" w:customStyle="1" w:styleId="Heading6Char">
    <w:name w:val="Heading 6 Char"/>
    <w:basedOn w:val="DefaultParagraphFont"/>
    <w:link w:val="Heading6"/>
    <w:uiPriority w:val="9"/>
    <w:semiHidden/>
    <w:rsid w:val="005F5A25"/>
    <w:rPr>
      <w:rFonts w:asciiTheme="majorHAnsi" w:eastAsiaTheme="majorEastAsia" w:hAnsiTheme="majorHAnsi" w:cstheme="majorBidi"/>
      <w:iCs/>
      <w:color w:val="243F60" w:themeColor="accent1" w:themeShade="7F"/>
      <w:lang w:eastAsia="ro-RO"/>
    </w:rPr>
  </w:style>
  <w:style w:type="character" w:customStyle="1" w:styleId="Heading9Char">
    <w:name w:val="Heading 9 Char"/>
    <w:basedOn w:val="DefaultParagraphFont"/>
    <w:link w:val="Heading9"/>
    <w:uiPriority w:val="9"/>
    <w:semiHidden/>
    <w:rsid w:val="005F5A25"/>
    <w:rPr>
      <w:rFonts w:asciiTheme="majorHAnsi" w:eastAsiaTheme="majorEastAsia" w:hAnsiTheme="majorHAnsi" w:cstheme="majorBidi"/>
      <w:iCs/>
      <w:color w:val="404040" w:themeColor="text1" w:themeTint="BF"/>
      <w:sz w:val="20"/>
      <w:szCs w:val="20"/>
      <w:lang w:eastAsia="ro-RO"/>
    </w:rPr>
  </w:style>
  <w:style w:type="paragraph" w:styleId="BodyText">
    <w:name w:val="Body Text"/>
    <w:basedOn w:val="Normal"/>
    <w:link w:val="BodyTextChar"/>
    <w:rsid w:val="005F5A25"/>
    <w:pPr>
      <w:spacing w:after="120"/>
    </w:pPr>
    <w:rPr>
      <w:lang w:val="en-US" w:eastAsia="en-US"/>
    </w:rPr>
  </w:style>
  <w:style w:type="character" w:customStyle="1" w:styleId="BodyTextChar">
    <w:name w:val="Body Text Char"/>
    <w:basedOn w:val="DefaultParagraphFont"/>
    <w:link w:val="BodyText"/>
    <w:rsid w:val="005F5A25"/>
    <w:rPr>
      <w:rFonts w:eastAsia="Times New Roman"/>
      <w:i w:val="0"/>
      <w:lang w:val="en-US"/>
    </w:rPr>
  </w:style>
  <w:style w:type="character" w:styleId="Hyperlink">
    <w:name w:val="Hyperlink"/>
    <w:basedOn w:val="DefaultParagraphFont"/>
    <w:uiPriority w:val="99"/>
    <w:unhideWhenUsed/>
    <w:rsid w:val="00683073"/>
    <w:rPr>
      <w:color w:val="0000FF" w:themeColor="hyperlink"/>
      <w:u w:val="single"/>
    </w:rPr>
  </w:style>
  <w:style w:type="character" w:styleId="FollowedHyperlink">
    <w:name w:val="FollowedHyperlink"/>
    <w:basedOn w:val="DefaultParagraphFont"/>
    <w:uiPriority w:val="99"/>
    <w:semiHidden/>
    <w:unhideWhenUsed/>
    <w:rsid w:val="006830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72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D\Primarie\administratie%20publica%20locala-arhiva\Natalia\HOTARARI%202010\septembrie%202010\concesionare%20cota%20exclusiva%20unirii%20-%20farmador\anexa%20farmador.pdf" TargetMode="External"/><Relationship Id="rId13" Type="http://schemas.openxmlformats.org/officeDocument/2006/relationships/hyperlink" Target="file:///\\Server\D\Primarie\administratie%20publica%20locala-arhiva\Natalia\HOTARARI%202010\septembrie%202010\infiintare%20compartiment%20monitorizare%20servicii%20comu8nitare-%20primarie\organigrama%20primarie%20sept.2010.pdf" TargetMode="External"/><Relationship Id="rId18" Type="http://schemas.openxmlformats.org/officeDocument/2006/relationships/hyperlink" Target="file:///\\Server\D\Primarie\administratie%20publica%20locala-arhiva\Natalia\HOTARARI%202010\septembrie%202010\reglementari%20directia%20de%20cultura\anexa%20reglemantari%20directia%20de%20cultur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erver\D\Primarie\administratie%20publica%20locala-arhiva\Natalia\HOTARARI%202010\septembrie%202010\schimb%20buzner\planuri%20de%20amplasament%20buzner.pdf" TargetMode="External"/><Relationship Id="rId7" Type="http://schemas.openxmlformats.org/officeDocument/2006/relationships/hyperlink" Target="file:///\\Server\d\Primarie\administratie%20publica%20locala-arhiva\Natalia\HOTARARI%202010\septembrie%202010\completare%20inventar%20public\anexa_public_sept_2010.doc" TargetMode="External"/><Relationship Id="rId12" Type="http://schemas.openxmlformats.org/officeDocument/2006/relationships/hyperlink" Target="file:///\\Server\D\Primarie\administratie%20publica%20locala-arhiva\Natalia\HOTARARI%202010\septembrie%202010\plan%20functii%20publice%20primarie%202010\anexa%20plan%20functii%20publice%20primarie.pdf" TargetMode="External"/><Relationship Id="rId17" Type="http://schemas.openxmlformats.org/officeDocument/2006/relationships/hyperlink" Target="file:///\\Server\D\Primarie\administratie%20publica%20locala-arhiva\Natalia\HOTARARI%202010\septembrie%202010\reglementari%20directia%20de%20cultura\anexa%20reglemantari%20directia%20de%20cultur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erver\D\Primarie\administratie%20publica%20locala-arhiva\Natalia\HOTARARI%202010\septembrie%202010\reglementari%20directia%20de%20cultura\anexa%20reglemantari%20directia%20de%20cultura.pdf" TargetMode="External"/><Relationship Id="rId20" Type="http://schemas.openxmlformats.org/officeDocument/2006/relationships/hyperlink" Target="file:///\\Server\D\Primarie\administratie%20publica%20locala-arhiva\Natalia\HOTARARI%202010\septembrie%202010\reactualizare%20comandament%20municipal\anexe%20comandament%20municipal.pdf" TargetMode="External"/><Relationship Id="rId1" Type="http://schemas.openxmlformats.org/officeDocument/2006/relationships/numbering" Target="numbering.xml"/><Relationship Id="rId6" Type="http://schemas.openxmlformats.org/officeDocument/2006/relationships/hyperlink" Target="file:///\\Server\D\Primarie\administratie%20publica%20locala-arhiva\Natalia\HOTARARI%202010\septembrie%202010\evaluare%20centrale%20termice\anexa%20centrale%20termice%20vanzare.docx" TargetMode="External"/><Relationship Id="rId11" Type="http://schemas.openxmlformats.org/officeDocument/2006/relationships/hyperlink" Target="file:///\\Server\D\Primarie\administratie%20publica%20locala-arhiva\Natalia\HOTARARI%202010\septembrie%202010\rectificare%20buget\anexa%201,%202%20&#351;i%203.pfl" TargetMode="External"/><Relationship Id="rId24" Type="http://schemas.openxmlformats.org/officeDocument/2006/relationships/hyperlink" Target="file:///\\Server\D\Primarie\administratie%20publica%20locala-arhiva\Natalia\HOTARARI%202010\septembrie%202010\repartizare%20consilieri%20pe%20scoli\anexa%20repartizare%20scoli%20consilieri.doc" TargetMode="External"/><Relationship Id="rId5" Type="http://schemas.openxmlformats.org/officeDocument/2006/relationships/hyperlink" Target="file:///\\Server\D\Primarie\administratie%20publica%20locala-arhiva\Natalia\HOTARARI%202010\septembrie%202010\modificare%20organigrama%20edilitara\hot%20organigrama%20edilitata.pdf" TargetMode="External"/><Relationship Id="rId15" Type="http://schemas.openxmlformats.org/officeDocument/2006/relationships/hyperlink" Target="file:///\\Server\D\Primarie\administratie%20publica%20locala-arhiva\Natalia\HOTARARI%202010\septembrie%202010\reglementari%20directia%20de%20cultura\anexa%20reglemantari%20directia%20de%20cultura.pdf" TargetMode="External"/><Relationship Id="rId23" Type="http://schemas.openxmlformats.org/officeDocument/2006/relationships/hyperlink" Target="file:///\\Server\D\Primarie\administratie%20publica%20locala-arhiva\Natalia\HOTARARI%202010\septembrie%202010\evaluare%20teren%20ferma%20preajba\plan%20evaluare%20teren%20preajba.pdf" TargetMode="External"/><Relationship Id="rId10" Type="http://schemas.openxmlformats.org/officeDocument/2006/relationships/hyperlink" Target="file:///\\Server\D\Primarie\administratie%20publica%20locala-arhiva\Natalia\HOTARARI%202010\septembrie%202010\rectificare%20buget\anexa%203.pdf" TargetMode="External"/><Relationship Id="rId19" Type="http://schemas.openxmlformats.org/officeDocument/2006/relationships/hyperlink" Target="file:///\\Server\D\Primarie\administratie%20publica%20locala-arhiva\Natalia\HOTARARI%202010\septembrie%202010\parteneriat%20cu%20centrul%20regional\anexa%20acord%20de%20parteneriat.pdf" TargetMode="External"/><Relationship Id="rId4" Type="http://schemas.openxmlformats.org/officeDocument/2006/relationships/webSettings" Target="webSettings.xml"/><Relationship Id="rId9" Type="http://schemas.openxmlformats.org/officeDocument/2006/relationships/hyperlink" Target="file:///\\Server\D\Primarie\administratie%20publica%20locala-arhiva\Natalia\HOTARARI%202010\septembrie%202010\rectificare%20buget\anexa%201%20&#351;i%202.pdf" TargetMode="External"/><Relationship Id="rId14" Type="http://schemas.openxmlformats.org/officeDocument/2006/relationships/hyperlink" Target="file:///\\Server\D\Primarie\administratie%20publica%20locala-arhiva\Natalia\HOTARARI%202010\septembrie%202010\reglementari%20directia%20de%20cultura\anexa%20reglemantari%20directia%20de%20cultura.pdf" TargetMode="External"/><Relationship Id="rId22" Type="http://schemas.openxmlformats.org/officeDocument/2006/relationships/hyperlink" Target="file:///\\Server\D\Primarie\administratie%20publica%20locala-arhiva\Natalia\HOTARARI%202010\septembrie%202010\schimb%20urdea%20-%20popescu\planuri%20de%20amplasament%20schimb%20urdea%20si%20popesc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5176</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CH</Company>
  <LinksUpToDate>false</LinksUpToDate>
  <CharactersWithSpaces>35132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Buzarin</dc:creator>
  <cp:keywords/>
  <dc:description/>
  <cp:lastModifiedBy>Simona Buzarin</cp:lastModifiedBy>
  <cp:revision>6</cp:revision>
  <dcterms:created xsi:type="dcterms:W3CDTF">2010-10-04T09:38:00Z</dcterms:created>
  <dcterms:modified xsi:type="dcterms:W3CDTF">2010-10-06T08:26:00Z</dcterms:modified>
</cp:coreProperties>
</file>